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2D477" w14:textId="77777777" w:rsidR="00F62968" w:rsidRDefault="00F62968" w:rsidP="00F62968">
      <w:pPr>
        <w:keepLines/>
        <w:spacing w:after="0" w:line="360" w:lineRule="auto"/>
        <w:ind w:right="1701"/>
        <w:jc w:val="both"/>
        <w:rPr>
          <w:rFonts w:ascii="Arial" w:hAnsi="Arial" w:cs="Arial"/>
          <w:b/>
          <w:bCs/>
          <w:sz w:val="24"/>
          <w:szCs w:val="24"/>
        </w:rPr>
      </w:pPr>
      <w:r w:rsidRPr="009C08BC">
        <w:rPr>
          <w:rFonts w:ascii="Arial" w:hAnsi="Arial" w:cs="Arial"/>
          <w:b/>
          <w:bCs/>
          <w:sz w:val="24"/>
          <w:szCs w:val="24"/>
        </w:rPr>
        <w:t xml:space="preserve">KRAIBURG TPE Introduces </w:t>
      </w:r>
      <w:r>
        <w:rPr>
          <w:rFonts w:ascii="Arial" w:hAnsi="Arial" w:cs="Arial"/>
          <w:b/>
          <w:bCs/>
          <w:sz w:val="24"/>
          <w:szCs w:val="24"/>
        </w:rPr>
        <w:t xml:space="preserve">New </w:t>
      </w:r>
      <w:r w:rsidRPr="009C08BC">
        <w:rPr>
          <w:rFonts w:ascii="Arial" w:hAnsi="Arial" w:cs="Arial"/>
          <w:b/>
          <w:bCs/>
          <w:sz w:val="24"/>
          <w:szCs w:val="24"/>
        </w:rPr>
        <w:t>EPDM Adhesion Compounds for Automotive Industry</w:t>
      </w:r>
    </w:p>
    <w:p w14:paraId="6E72ECB3" w14:textId="77777777" w:rsidR="00F62968" w:rsidRDefault="00F62968" w:rsidP="00F62968">
      <w:pPr>
        <w:keepLines/>
        <w:spacing w:after="0" w:line="360" w:lineRule="auto"/>
        <w:ind w:right="1701"/>
        <w:jc w:val="both"/>
        <w:rPr>
          <w:rFonts w:ascii="Arial" w:hAnsi="Arial"/>
          <w:b/>
          <w:sz w:val="20"/>
        </w:rPr>
      </w:pPr>
      <w:r w:rsidRPr="009C08BC">
        <w:rPr>
          <w:rFonts w:ascii="Arial" w:hAnsi="Arial"/>
          <w:b/>
          <w:sz w:val="20"/>
        </w:rPr>
        <w:t xml:space="preserve">KRAIBURG TPE unveils its latest innovation: </w:t>
      </w:r>
      <w:bookmarkStart w:id="0" w:name="_Hlk162945836"/>
      <w:r>
        <w:rPr>
          <w:rFonts w:ascii="Arial" w:hAnsi="Arial"/>
          <w:b/>
          <w:sz w:val="20"/>
        </w:rPr>
        <w:t xml:space="preserve">Thermoplastic Elastomers (TPE) with </w:t>
      </w:r>
      <w:r w:rsidRPr="009C08BC">
        <w:rPr>
          <w:rFonts w:ascii="Arial" w:hAnsi="Arial"/>
          <w:b/>
          <w:sz w:val="20"/>
        </w:rPr>
        <w:t>EPDM adhesion for automotive sealing</w:t>
      </w:r>
      <w:r>
        <w:rPr>
          <w:rFonts w:ascii="Arial" w:hAnsi="Arial"/>
          <w:b/>
          <w:sz w:val="20"/>
        </w:rPr>
        <w:t xml:space="preserve"> systems</w:t>
      </w:r>
      <w:r w:rsidRPr="009C08BC">
        <w:rPr>
          <w:rFonts w:ascii="Arial" w:hAnsi="Arial"/>
          <w:b/>
          <w:sz w:val="20"/>
        </w:rPr>
        <w:t xml:space="preserve"> and exteriors</w:t>
      </w:r>
      <w:bookmarkEnd w:id="0"/>
      <w:r w:rsidRPr="009C08BC">
        <w:rPr>
          <w:rFonts w:ascii="Arial" w:hAnsi="Arial"/>
          <w:b/>
          <w:sz w:val="20"/>
        </w:rPr>
        <w:t>. These compounds set a new standard in material technology, offering adhesion, durability</w:t>
      </w:r>
      <w:r>
        <w:rPr>
          <w:rFonts w:ascii="Arial" w:hAnsi="Arial"/>
          <w:b/>
          <w:sz w:val="20"/>
        </w:rPr>
        <w:t xml:space="preserve"> and</w:t>
      </w:r>
      <w:r w:rsidRPr="009C08BC">
        <w:rPr>
          <w:rFonts w:ascii="Arial" w:hAnsi="Arial"/>
          <w:b/>
          <w:sz w:val="20"/>
        </w:rPr>
        <w:t xml:space="preserve"> processability</w:t>
      </w:r>
      <w:r>
        <w:rPr>
          <w:rFonts w:ascii="Arial" w:hAnsi="Arial"/>
          <w:b/>
          <w:sz w:val="20"/>
        </w:rPr>
        <w:t>.</w:t>
      </w:r>
      <w:r w:rsidRPr="009C08BC">
        <w:rPr>
          <w:rFonts w:ascii="Arial" w:hAnsi="Arial"/>
          <w:b/>
          <w:sz w:val="20"/>
        </w:rPr>
        <w:t xml:space="preserve"> Available globally with comprehensive </w:t>
      </w:r>
      <w:r>
        <w:rPr>
          <w:rFonts w:ascii="Arial" w:hAnsi="Arial"/>
          <w:b/>
          <w:sz w:val="20"/>
        </w:rPr>
        <w:t xml:space="preserve">technical </w:t>
      </w:r>
      <w:r w:rsidRPr="009C08BC">
        <w:rPr>
          <w:rFonts w:ascii="Arial" w:hAnsi="Arial"/>
          <w:b/>
          <w:sz w:val="20"/>
        </w:rPr>
        <w:t>support</w:t>
      </w:r>
      <w:r>
        <w:rPr>
          <w:rFonts w:ascii="Arial" w:hAnsi="Arial"/>
          <w:b/>
          <w:sz w:val="20"/>
        </w:rPr>
        <w:t xml:space="preserve"> on parts and processing</w:t>
      </w:r>
      <w:r w:rsidRPr="009C08BC">
        <w:rPr>
          <w:rFonts w:ascii="Arial" w:hAnsi="Arial"/>
          <w:b/>
          <w:sz w:val="20"/>
        </w:rPr>
        <w:t>, KRAIBURG TPE reaffirms its commitment to excellence in automotive solutions</w:t>
      </w:r>
      <w:r>
        <w:rPr>
          <w:rFonts w:ascii="Arial" w:hAnsi="Arial"/>
          <w:b/>
          <w:sz w:val="20"/>
        </w:rPr>
        <w:t>. This is to empower</w:t>
      </w:r>
      <w:r w:rsidRPr="009C08BC">
        <w:rPr>
          <w:rFonts w:ascii="Arial" w:hAnsi="Arial"/>
          <w:b/>
          <w:sz w:val="20"/>
        </w:rPr>
        <w:t xml:space="preserve"> manufacturers to excel in their products</w:t>
      </w:r>
      <w:r>
        <w:rPr>
          <w:rFonts w:ascii="Arial" w:hAnsi="Arial"/>
          <w:b/>
          <w:sz w:val="20"/>
        </w:rPr>
        <w:t xml:space="preserve"> with supply security and constant quality.</w:t>
      </w:r>
    </w:p>
    <w:p w14:paraId="0730A44D" w14:textId="77777777" w:rsidR="003C1AA8" w:rsidRPr="00F62968" w:rsidRDefault="003C1AA8" w:rsidP="00526446">
      <w:pPr>
        <w:keepLines/>
        <w:spacing w:after="0" w:line="360" w:lineRule="auto"/>
        <w:ind w:right="1701"/>
        <w:jc w:val="both"/>
        <w:rPr>
          <w:rFonts w:ascii="Arial" w:hAnsi="Arial"/>
          <w:b/>
          <w:sz w:val="20"/>
        </w:rPr>
      </w:pPr>
    </w:p>
    <w:p w14:paraId="781CC6FB" w14:textId="5346EB34" w:rsidR="00F62968" w:rsidRDefault="00F62968" w:rsidP="00F62968">
      <w:pPr>
        <w:keepLines/>
        <w:spacing w:after="0" w:line="360" w:lineRule="auto"/>
        <w:ind w:right="1701"/>
        <w:jc w:val="both"/>
        <w:rPr>
          <w:rFonts w:ascii="Arial" w:hAnsi="Arial"/>
          <w:sz w:val="20"/>
        </w:rPr>
      </w:pPr>
      <w:r w:rsidRPr="007E5973">
        <w:rPr>
          <w:rFonts w:ascii="Arial" w:hAnsi="Arial"/>
          <w:b/>
          <w:bCs/>
          <w:sz w:val="20"/>
        </w:rPr>
        <w:t>Waldkraiburg, Germany</w:t>
      </w:r>
      <w:r w:rsidR="00B227A9">
        <w:rPr>
          <w:rFonts w:ascii="Arial" w:hAnsi="Arial"/>
          <w:b/>
          <w:bCs/>
          <w:sz w:val="20"/>
        </w:rPr>
        <w:t>,</w:t>
      </w:r>
      <w:r w:rsidRPr="007E5973">
        <w:rPr>
          <w:rFonts w:ascii="Arial" w:hAnsi="Arial"/>
          <w:b/>
          <w:bCs/>
          <w:sz w:val="20"/>
        </w:rPr>
        <w:t xml:space="preserve"> </w:t>
      </w:r>
      <w:r w:rsidR="00D20838">
        <w:rPr>
          <w:rFonts w:ascii="Arial" w:hAnsi="Arial"/>
          <w:b/>
          <w:bCs/>
          <w:sz w:val="20"/>
        </w:rPr>
        <w:t>2</w:t>
      </w:r>
      <w:r w:rsidRPr="007E5973">
        <w:rPr>
          <w:rFonts w:ascii="Arial" w:hAnsi="Arial"/>
          <w:b/>
          <w:bCs/>
          <w:sz w:val="20"/>
        </w:rPr>
        <w:t xml:space="preserve"> May 2024</w:t>
      </w:r>
      <w:r w:rsidRPr="009C08BC">
        <w:rPr>
          <w:rFonts w:ascii="Arial" w:hAnsi="Arial"/>
          <w:sz w:val="20"/>
        </w:rPr>
        <w:t xml:space="preserve"> </w:t>
      </w:r>
      <w:r w:rsidR="00B227A9">
        <w:rPr>
          <w:rFonts w:ascii="Arial" w:hAnsi="Arial"/>
          <w:sz w:val="20"/>
        </w:rPr>
        <w:t xml:space="preserve">– </w:t>
      </w:r>
      <w:bookmarkStart w:id="1" w:name="_Hlk161403439"/>
      <w:r w:rsidRPr="007E5973">
        <w:rPr>
          <w:rFonts w:ascii="Arial" w:hAnsi="Arial"/>
          <w:sz w:val="20"/>
        </w:rPr>
        <w:t xml:space="preserve">KRAIBURG TPE is </w:t>
      </w:r>
      <w:r>
        <w:rPr>
          <w:rFonts w:ascii="Arial" w:hAnsi="Arial"/>
          <w:sz w:val="20"/>
        </w:rPr>
        <w:t>launching</w:t>
      </w:r>
      <w:r w:rsidRPr="007E5973">
        <w:rPr>
          <w:rFonts w:ascii="Arial" w:hAnsi="Arial"/>
          <w:sz w:val="20"/>
        </w:rPr>
        <w:t xml:space="preserve"> </w:t>
      </w:r>
      <w:r>
        <w:rPr>
          <w:rFonts w:ascii="Arial" w:hAnsi="Arial"/>
          <w:sz w:val="20"/>
        </w:rPr>
        <w:t>new</w:t>
      </w:r>
      <w:r w:rsidRPr="007E5973">
        <w:rPr>
          <w:rFonts w:ascii="Arial" w:hAnsi="Arial"/>
          <w:sz w:val="20"/>
        </w:rPr>
        <w:t xml:space="preserve"> EPDM adhesion compounds designed for the automotive sealing and exterior sector</w:t>
      </w:r>
      <w:r>
        <w:rPr>
          <w:rFonts w:ascii="Arial" w:hAnsi="Arial"/>
          <w:sz w:val="20"/>
        </w:rPr>
        <w:t>, addressing global requirements and needs with particular focus on the markets in Europe</w:t>
      </w:r>
      <w:r w:rsidR="007A5386">
        <w:rPr>
          <w:rFonts w:ascii="Arial" w:hAnsi="Arial"/>
          <w:sz w:val="20"/>
        </w:rPr>
        <w:t>, North, South and Central America.</w:t>
      </w:r>
      <w:r w:rsidRPr="007E5973">
        <w:rPr>
          <w:rFonts w:ascii="Arial" w:hAnsi="Arial"/>
          <w:sz w:val="20"/>
        </w:rPr>
        <w:t xml:space="preserve"> These compounds epitomize a remarkable leap in material technology, delivering adhesion, durability, and processability essential for </w:t>
      </w:r>
      <w:r>
        <w:rPr>
          <w:rFonts w:ascii="Arial" w:hAnsi="Arial"/>
          <w:sz w:val="20"/>
        </w:rPr>
        <w:t xml:space="preserve">demanding </w:t>
      </w:r>
      <w:r w:rsidRPr="007E5973">
        <w:rPr>
          <w:rFonts w:ascii="Arial" w:hAnsi="Arial"/>
          <w:sz w:val="20"/>
        </w:rPr>
        <w:t>applications. Specifically formulated for automotive exterior parts with UV resistance, they find application</w:t>
      </w:r>
      <w:r>
        <w:rPr>
          <w:rFonts w:ascii="Arial" w:hAnsi="Arial"/>
          <w:sz w:val="20"/>
        </w:rPr>
        <w:t xml:space="preserve"> in</w:t>
      </w:r>
      <w:r w:rsidRPr="007E5973">
        <w:rPr>
          <w:rFonts w:ascii="Arial" w:hAnsi="Arial"/>
          <w:sz w:val="20"/>
        </w:rPr>
        <w:t xml:space="preserve"> </w:t>
      </w:r>
      <w:r>
        <w:rPr>
          <w:rFonts w:ascii="Arial" w:hAnsi="Arial"/>
          <w:sz w:val="20"/>
        </w:rPr>
        <w:t>glass run channels</w:t>
      </w:r>
      <w:r w:rsidRPr="007E5973">
        <w:rPr>
          <w:rFonts w:ascii="Arial" w:hAnsi="Arial"/>
          <w:sz w:val="20"/>
        </w:rPr>
        <w:t xml:space="preserve"> and sealing profiles featuring molded corner joints and end caps. </w:t>
      </w:r>
      <w:r>
        <w:rPr>
          <w:rFonts w:ascii="Arial" w:hAnsi="Arial"/>
          <w:sz w:val="20"/>
        </w:rPr>
        <w:t>In close cooperation with one of the most important Tier 1 in automotive sealing businesses worldwide there have successful tests of t</w:t>
      </w:r>
      <w:r w:rsidRPr="00ED14E9">
        <w:rPr>
          <w:rFonts w:ascii="Arial" w:hAnsi="Arial"/>
          <w:sz w:val="20"/>
        </w:rPr>
        <w:t xml:space="preserve">he </w:t>
      </w:r>
      <w:r>
        <w:rPr>
          <w:rFonts w:ascii="Arial" w:hAnsi="Arial"/>
          <w:sz w:val="20"/>
        </w:rPr>
        <w:t>compounds</w:t>
      </w:r>
      <w:r w:rsidRPr="00ED14E9">
        <w:rPr>
          <w:rFonts w:ascii="Arial" w:hAnsi="Arial"/>
          <w:sz w:val="20"/>
        </w:rPr>
        <w:t xml:space="preserve"> in comprehensive trials</w:t>
      </w:r>
      <w:r>
        <w:rPr>
          <w:rFonts w:ascii="Arial" w:hAnsi="Arial"/>
          <w:sz w:val="20"/>
        </w:rPr>
        <w:t xml:space="preserve"> since 2023</w:t>
      </w:r>
      <w:r w:rsidRPr="00ED14E9">
        <w:rPr>
          <w:rFonts w:ascii="Arial" w:hAnsi="Arial"/>
          <w:sz w:val="20"/>
        </w:rPr>
        <w:t xml:space="preserve">. </w:t>
      </w:r>
      <w:r w:rsidRPr="007E5973">
        <w:rPr>
          <w:rFonts w:ascii="Arial" w:hAnsi="Arial"/>
          <w:sz w:val="20"/>
        </w:rPr>
        <w:t xml:space="preserve">This release </w:t>
      </w:r>
      <w:r>
        <w:rPr>
          <w:rFonts w:ascii="Arial" w:hAnsi="Arial"/>
          <w:sz w:val="20"/>
        </w:rPr>
        <w:t>emphasizes the importance of the automotive sealing segment for KRAIBURG TPE and the company’s commitment to deliver high-quality solutions for OEMs and Tiers.</w:t>
      </w:r>
    </w:p>
    <w:p w14:paraId="030A749D" w14:textId="77777777" w:rsidR="00F62968" w:rsidRPr="009C08BC" w:rsidRDefault="00F62968" w:rsidP="00F62968">
      <w:pPr>
        <w:keepLines/>
        <w:spacing w:after="0" w:line="360" w:lineRule="auto"/>
        <w:ind w:right="1701"/>
        <w:jc w:val="both"/>
        <w:rPr>
          <w:rFonts w:ascii="Arial" w:hAnsi="Arial"/>
          <w:sz w:val="20"/>
        </w:rPr>
      </w:pPr>
    </w:p>
    <w:p w14:paraId="43284E07" w14:textId="18A346C7" w:rsidR="00F62968" w:rsidRPr="00421171" w:rsidRDefault="00F62968" w:rsidP="00F62968">
      <w:pPr>
        <w:keepLines/>
        <w:spacing w:after="0" w:line="360" w:lineRule="auto"/>
        <w:ind w:right="1701"/>
        <w:jc w:val="both"/>
        <w:rPr>
          <w:rFonts w:ascii="Arial" w:hAnsi="Arial"/>
          <w:sz w:val="20"/>
        </w:rPr>
      </w:pPr>
      <w:r w:rsidRPr="009C08BC">
        <w:rPr>
          <w:rFonts w:ascii="Arial" w:hAnsi="Arial"/>
          <w:sz w:val="20"/>
        </w:rPr>
        <w:lastRenderedPageBreak/>
        <w:t>KRAIBURG TPE</w:t>
      </w:r>
      <w:r>
        <w:rPr>
          <w:rFonts w:ascii="Arial" w:hAnsi="Arial"/>
          <w:sz w:val="20"/>
        </w:rPr>
        <w:t>’s latest market introduction features</w:t>
      </w:r>
      <w:r w:rsidRPr="009C08BC">
        <w:rPr>
          <w:rFonts w:ascii="Arial" w:hAnsi="Arial"/>
          <w:sz w:val="20"/>
        </w:rPr>
        <w:t xml:space="preserve"> constant EPDM adhesion quality </w:t>
      </w:r>
      <w:r w:rsidR="007C313F" w:rsidRPr="007C313F">
        <w:rPr>
          <w:rFonts w:ascii="Arial" w:hAnsi="Arial"/>
          <w:sz w:val="20"/>
        </w:rPr>
        <w:t>proven at 23°C and 90°C heat aging, with dry surface appearance</w:t>
      </w:r>
      <w:r w:rsidRPr="009C08BC">
        <w:rPr>
          <w:rFonts w:ascii="Arial" w:hAnsi="Arial"/>
          <w:sz w:val="20"/>
        </w:rPr>
        <w:t xml:space="preserve">. The optimized flow properties provide a broad processing window and increased design flexibility in part and tool design while maintaining high performance standards. Additionally, the compounds offer weathering resistance, color stability, low surface friction behavior and </w:t>
      </w:r>
      <w:r w:rsidRPr="00421171">
        <w:rPr>
          <w:rFonts w:ascii="Arial" w:hAnsi="Arial"/>
          <w:sz w:val="20"/>
        </w:rPr>
        <w:t xml:space="preserve">wear and tear resistance. The </w:t>
      </w:r>
      <w:r w:rsidRPr="009C08BC">
        <w:rPr>
          <w:rFonts w:ascii="Arial" w:hAnsi="Arial"/>
          <w:sz w:val="20"/>
        </w:rPr>
        <w:t xml:space="preserve">homogeneous surface quality enhances aesthetics and functionality, meeting the stringent requirements of automotive </w:t>
      </w:r>
      <w:r w:rsidRPr="00D20838">
        <w:rPr>
          <w:rFonts w:ascii="Arial" w:hAnsi="Arial"/>
          <w:sz w:val="20"/>
        </w:rPr>
        <w:t xml:space="preserve">applications. </w:t>
      </w:r>
      <w:r w:rsidR="007C313F" w:rsidRPr="007C313F">
        <w:rPr>
          <w:rFonts w:ascii="Arial" w:hAnsi="Arial"/>
          <w:sz w:val="20"/>
        </w:rPr>
        <w:t>Compared to full EPDM sealing solutions, TPE-EPDM hybrid technology</w:t>
      </w:r>
      <w:r w:rsidRPr="00D20838">
        <w:rPr>
          <w:rFonts w:ascii="Arial" w:hAnsi="Arial"/>
          <w:sz w:val="20"/>
        </w:rPr>
        <w:t xml:space="preserve"> meet</w:t>
      </w:r>
      <w:r w:rsidR="007C313F">
        <w:rPr>
          <w:rFonts w:ascii="Arial" w:hAnsi="Arial"/>
          <w:sz w:val="20"/>
        </w:rPr>
        <w:t>s</w:t>
      </w:r>
      <w:r w:rsidRPr="00D20838">
        <w:rPr>
          <w:rFonts w:ascii="Arial" w:hAnsi="Arial"/>
          <w:sz w:val="20"/>
        </w:rPr>
        <w:t xml:space="preserve"> market trends by supporting the transition to </w:t>
      </w:r>
      <w:r w:rsidRPr="00421171">
        <w:rPr>
          <w:rFonts w:ascii="Arial" w:hAnsi="Arial"/>
          <w:sz w:val="20"/>
        </w:rPr>
        <w:t xml:space="preserve">TPE for sealing systems due to </w:t>
      </w:r>
      <w:r w:rsidR="007E59BF" w:rsidRPr="00421171">
        <w:rPr>
          <w:rFonts w:ascii="Arial" w:hAnsi="Arial"/>
          <w:sz w:val="20"/>
        </w:rPr>
        <w:t>process efficiency</w:t>
      </w:r>
      <w:r w:rsidR="007E59BF">
        <w:rPr>
          <w:rFonts w:ascii="Arial" w:hAnsi="Arial"/>
          <w:sz w:val="20"/>
        </w:rPr>
        <w:t>.</w:t>
      </w:r>
      <w:r w:rsidR="007E59BF" w:rsidRPr="00421171">
        <w:rPr>
          <w:rFonts w:ascii="Arial" w:hAnsi="Arial"/>
          <w:sz w:val="20"/>
        </w:rPr>
        <w:t xml:space="preserve"> </w:t>
      </w:r>
      <w:r w:rsidR="007E59BF">
        <w:rPr>
          <w:rFonts w:ascii="Arial" w:hAnsi="Arial"/>
          <w:sz w:val="20"/>
        </w:rPr>
        <w:t>A</w:t>
      </w:r>
      <w:r w:rsidRPr="00421171">
        <w:rPr>
          <w:rFonts w:ascii="Arial" w:hAnsi="Arial"/>
          <w:sz w:val="20"/>
        </w:rPr>
        <w:t xml:space="preserve"> lower product carbon footprint</w:t>
      </w:r>
      <w:r w:rsidR="007E59BF">
        <w:rPr>
          <w:rFonts w:ascii="Arial" w:hAnsi="Arial"/>
          <w:sz w:val="20"/>
        </w:rPr>
        <w:t xml:space="preserve"> as well as</w:t>
      </w:r>
      <w:r w:rsidRPr="00421171">
        <w:rPr>
          <w:rFonts w:ascii="Arial" w:hAnsi="Arial"/>
          <w:sz w:val="20"/>
        </w:rPr>
        <w:t xml:space="preserve"> weight reduction</w:t>
      </w:r>
      <w:r w:rsidR="007E59BF">
        <w:rPr>
          <w:rFonts w:ascii="Arial" w:hAnsi="Arial"/>
          <w:sz w:val="20"/>
        </w:rPr>
        <w:t xml:space="preserve"> support efforts towards sustainability.</w:t>
      </w:r>
      <w:r w:rsidR="007C313F">
        <w:rPr>
          <w:rFonts w:ascii="Arial" w:hAnsi="Arial"/>
          <w:sz w:val="20"/>
        </w:rPr>
        <w:t xml:space="preserve"> </w:t>
      </w:r>
    </w:p>
    <w:p w14:paraId="7C4635B6" w14:textId="77777777" w:rsidR="00F62968" w:rsidRDefault="00F62968" w:rsidP="00F62968">
      <w:pPr>
        <w:keepLines/>
        <w:spacing w:after="0" w:line="360" w:lineRule="auto"/>
        <w:ind w:right="1701"/>
        <w:jc w:val="both"/>
        <w:rPr>
          <w:rFonts w:ascii="Arial" w:hAnsi="Arial"/>
          <w:sz w:val="20"/>
        </w:rPr>
      </w:pPr>
    </w:p>
    <w:p w14:paraId="44FB5CA3" w14:textId="61148288" w:rsidR="00670280" w:rsidRDefault="00EF084E" w:rsidP="00F62968">
      <w:pPr>
        <w:keepLines/>
        <w:spacing w:after="0" w:line="360" w:lineRule="auto"/>
        <w:ind w:right="1701"/>
        <w:jc w:val="both"/>
        <w:rPr>
          <w:rFonts w:ascii="Arial" w:hAnsi="Arial"/>
          <w:sz w:val="20"/>
        </w:rPr>
      </w:pPr>
      <w:r>
        <w:rPr>
          <w:rFonts w:ascii="Arial" w:hAnsi="Arial"/>
          <w:noProof/>
          <w:sz w:val="20"/>
        </w:rPr>
        <w:lastRenderedPageBreak/>
        <w:drawing>
          <wp:inline distT="0" distB="0" distL="0" distR="0" wp14:anchorId="0FD24377" wp14:editId="06EFED82">
            <wp:extent cx="4236425" cy="4388413"/>
            <wp:effectExtent l="0" t="0" r="0" b="0"/>
            <wp:docPr id="17324560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1155" cy="4403671"/>
                    </a:xfrm>
                    <a:prstGeom prst="rect">
                      <a:avLst/>
                    </a:prstGeom>
                    <a:noFill/>
                    <a:ln>
                      <a:noFill/>
                    </a:ln>
                  </pic:spPr>
                </pic:pic>
              </a:graphicData>
            </a:graphic>
          </wp:inline>
        </w:drawing>
      </w:r>
    </w:p>
    <w:p w14:paraId="19943071" w14:textId="7D713C4E" w:rsidR="007E59BF" w:rsidRPr="00EC1187" w:rsidRDefault="00CF4EDA" w:rsidP="00F62968">
      <w:pPr>
        <w:keepLines/>
        <w:spacing w:after="0" w:line="360" w:lineRule="auto"/>
        <w:ind w:right="1701"/>
        <w:jc w:val="both"/>
        <w:rPr>
          <w:rFonts w:ascii="Arial" w:hAnsi="Arial"/>
          <w:sz w:val="20"/>
        </w:rPr>
      </w:pPr>
      <w:r w:rsidRPr="00EF084E">
        <w:rPr>
          <w:rFonts w:ascii="Arial" w:hAnsi="Arial"/>
          <w:b/>
          <w:bCs/>
          <w:sz w:val="20"/>
        </w:rPr>
        <w:t>Table:</w:t>
      </w:r>
      <w:r>
        <w:rPr>
          <w:rFonts w:ascii="Arial" w:hAnsi="Arial"/>
          <w:sz w:val="20"/>
        </w:rPr>
        <w:t xml:space="preserve"> </w:t>
      </w:r>
      <w:r w:rsidRPr="00EC1187">
        <w:rPr>
          <w:rFonts w:ascii="Arial" w:hAnsi="Arial"/>
          <w:sz w:val="20"/>
        </w:rPr>
        <w:t xml:space="preserve">Adhesion of TC7RQP-BLCK (67 Shore A) to EPDM acc. WDK guideline 2701 </w:t>
      </w:r>
      <w:r w:rsidR="00742DE4">
        <w:rPr>
          <w:rFonts w:ascii="Arial" w:hAnsi="Arial"/>
          <w:sz w:val="20"/>
        </w:rPr>
        <w:t>“</w:t>
      </w:r>
      <w:r w:rsidRPr="00EC1187">
        <w:rPr>
          <w:rFonts w:ascii="Arial" w:hAnsi="Arial"/>
          <w:sz w:val="20"/>
        </w:rPr>
        <w:t>EPDM-TPE-Hybrid Components</w:t>
      </w:r>
      <w:r>
        <w:rPr>
          <w:rFonts w:ascii="Arial" w:hAnsi="Arial"/>
          <w:sz w:val="20"/>
        </w:rPr>
        <w:t>”</w:t>
      </w:r>
      <w:r w:rsidR="00EF084E">
        <w:rPr>
          <w:rFonts w:ascii="Arial" w:hAnsi="Arial"/>
          <w:sz w:val="20"/>
        </w:rPr>
        <w:t xml:space="preserve"> </w:t>
      </w:r>
      <w:r w:rsidRPr="00EC1187">
        <w:rPr>
          <w:rFonts w:ascii="Arial" w:hAnsi="Arial"/>
          <w:sz w:val="20"/>
        </w:rPr>
        <w:t>(</w:t>
      </w:r>
      <w:r w:rsidRPr="00EF084E">
        <w:rPr>
          <w:rFonts w:ascii="Arial" w:hAnsi="Arial"/>
          <w:sz w:val="20"/>
        </w:rPr>
        <w:t>©</w:t>
      </w:r>
      <w:r w:rsidRPr="00EC1187">
        <w:rPr>
          <w:rFonts w:ascii="Arial" w:hAnsi="Arial"/>
          <w:sz w:val="20"/>
          <w:vertAlign w:val="superscript"/>
        </w:rPr>
        <w:t xml:space="preserve"> </w:t>
      </w:r>
      <w:r w:rsidRPr="00EC1187">
        <w:rPr>
          <w:rFonts w:ascii="Arial" w:hAnsi="Arial"/>
          <w:sz w:val="20"/>
        </w:rPr>
        <w:t>KRAIBURG TPE)</w:t>
      </w:r>
    </w:p>
    <w:p w14:paraId="186813E8" w14:textId="77777777" w:rsidR="00F62968" w:rsidRPr="00EC1187" w:rsidRDefault="00F62968" w:rsidP="00F62968">
      <w:pPr>
        <w:keepLines/>
        <w:spacing w:after="0" w:line="360" w:lineRule="auto"/>
        <w:ind w:right="1701"/>
        <w:jc w:val="both"/>
        <w:rPr>
          <w:rFonts w:ascii="Arial" w:hAnsi="Arial"/>
          <w:sz w:val="20"/>
        </w:rPr>
      </w:pPr>
    </w:p>
    <w:p w14:paraId="6BD0571D" w14:textId="77777777" w:rsidR="00F62968" w:rsidRPr="009C08BC" w:rsidRDefault="00F62968" w:rsidP="00F62968">
      <w:pPr>
        <w:keepLines/>
        <w:spacing w:after="0" w:line="360" w:lineRule="auto"/>
        <w:ind w:right="1701"/>
        <w:jc w:val="both"/>
        <w:rPr>
          <w:rFonts w:ascii="Arial" w:hAnsi="Arial"/>
          <w:b/>
          <w:bCs/>
          <w:sz w:val="20"/>
        </w:rPr>
      </w:pPr>
      <w:r w:rsidRPr="009C08BC">
        <w:rPr>
          <w:rFonts w:ascii="Arial" w:hAnsi="Arial"/>
          <w:b/>
          <w:bCs/>
          <w:sz w:val="20"/>
        </w:rPr>
        <w:t>Global Support and Supply</w:t>
      </w:r>
    </w:p>
    <w:p w14:paraId="5F13FC58" w14:textId="38F73EB5" w:rsidR="00F62968" w:rsidRDefault="00F62968" w:rsidP="00F62968">
      <w:pPr>
        <w:keepLines/>
        <w:spacing w:after="0" w:line="360" w:lineRule="auto"/>
        <w:ind w:right="1701"/>
        <w:jc w:val="both"/>
        <w:rPr>
          <w:rFonts w:ascii="Arial" w:hAnsi="Arial"/>
          <w:sz w:val="20"/>
        </w:rPr>
      </w:pPr>
      <w:r>
        <w:rPr>
          <w:rFonts w:ascii="Arial" w:hAnsi="Arial"/>
          <w:sz w:val="20"/>
        </w:rPr>
        <w:t>The new compounds address the needs of original equipment manufacturers (OEM), Tier 1 and Tier 2 in the automotive sealing and exterior industry as well as tool makers. P</w:t>
      </w:r>
      <w:r w:rsidRPr="009C08BC">
        <w:rPr>
          <w:rFonts w:ascii="Arial" w:hAnsi="Arial"/>
          <w:sz w:val="20"/>
        </w:rPr>
        <w:t xml:space="preserve">roducts are available worldwide, ensuring accessibility and support for manufacturers across the globe. </w:t>
      </w:r>
      <w:r w:rsidR="007A5A74">
        <w:rPr>
          <w:rFonts w:ascii="Arial" w:hAnsi="Arial"/>
          <w:sz w:val="20"/>
        </w:rPr>
        <w:t xml:space="preserve">The </w:t>
      </w:r>
      <w:r>
        <w:rPr>
          <w:rFonts w:ascii="Arial" w:hAnsi="Arial"/>
          <w:sz w:val="20"/>
        </w:rPr>
        <w:t xml:space="preserve">KRAIBURG TPE </w:t>
      </w:r>
      <w:r w:rsidRPr="009C08BC">
        <w:rPr>
          <w:rFonts w:ascii="Arial" w:hAnsi="Arial"/>
          <w:sz w:val="20"/>
        </w:rPr>
        <w:t xml:space="preserve">service package offers unparalleled support, including assistance with </w:t>
      </w:r>
      <w:r>
        <w:rPr>
          <w:rFonts w:ascii="Arial" w:hAnsi="Arial"/>
          <w:sz w:val="20"/>
        </w:rPr>
        <w:t xml:space="preserve">the </w:t>
      </w:r>
      <w:r w:rsidRPr="009C08BC">
        <w:rPr>
          <w:rFonts w:ascii="Arial" w:hAnsi="Arial"/>
          <w:sz w:val="20"/>
        </w:rPr>
        <w:t>TPE approval processes</w:t>
      </w:r>
      <w:r>
        <w:rPr>
          <w:rFonts w:ascii="Arial" w:hAnsi="Arial"/>
          <w:sz w:val="20"/>
        </w:rPr>
        <w:t xml:space="preserve"> at global OEMs</w:t>
      </w:r>
      <w:r w:rsidRPr="009C08BC">
        <w:rPr>
          <w:rFonts w:ascii="Arial" w:hAnsi="Arial"/>
          <w:sz w:val="20"/>
        </w:rPr>
        <w:t>, technical guidance, and global supply security with constant quality.</w:t>
      </w:r>
    </w:p>
    <w:p w14:paraId="1CC4B0B6" w14:textId="77777777" w:rsidR="00F62968" w:rsidRPr="009C08BC" w:rsidRDefault="00F62968" w:rsidP="00F62968">
      <w:pPr>
        <w:keepLines/>
        <w:spacing w:after="0" w:line="360" w:lineRule="auto"/>
        <w:ind w:right="1701"/>
        <w:jc w:val="both"/>
        <w:rPr>
          <w:rFonts w:ascii="Arial" w:hAnsi="Arial"/>
          <w:sz w:val="20"/>
        </w:rPr>
      </w:pPr>
    </w:p>
    <w:p w14:paraId="40BBE971" w14:textId="77C005D6" w:rsidR="00F62968" w:rsidRDefault="00F62968" w:rsidP="00F62968">
      <w:pPr>
        <w:keepLines/>
        <w:spacing w:after="0" w:line="360" w:lineRule="auto"/>
        <w:ind w:right="1701"/>
        <w:jc w:val="both"/>
        <w:rPr>
          <w:rFonts w:ascii="Arial" w:hAnsi="Arial"/>
          <w:sz w:val="20"/>
        </w:rPr>
      </w:pPr>
      <w:r w:rsidRPr="009C08BC">
        <w:rPr>
          <w:rFonts w:ascii="Arial" w:hAnsi="Arial"/>
          <w:sz w:val="20"/>
        </w:rPr>
        <w:lastRenderedPageBreak/>
        <w:t xml:space="preserve">With the introduction of </w:t>
      </w:r>
      <w:r>
        <w:rPr>
          <w:rFonts w:ascii="Arial" w:hAnsi="Arial"/>
          <w:sz w:val="20"/>
        </w:rPr>
        <w:t>the</w:t>
      </w:r>
      <w:r w:rsidRPr="009C08BC">
        <w:rPr>
          <w:rFonts w:ascii="Arial" w:hAnsi="Arial"/>
          <w:sz w:val="20"/>
        </w:rPr>
        <w:t xml:space="preserve"> enhanced EPDM adhesion compounds, KRAIBURG TPE continues to lead the industry in providing innovative solutions for automotive sealing and exterior applications. </w:t>
      </w:r>
      <w:r>
        <w:rPr>
          <w:rFonts w:ascii="Arial" w:hAnsi="Arial"/>
          <w:sz w:val="20"/>
        </w:rPr>
        <w:t>The company’s</w:t>
      </w:r>
      <w:r w:rsidRPr="009C08BC">
        <w:rPr>
          <w:rFonts w:ascii="Arial" w:hAnsi="Arial"/>
          <w:sz w:val="20"/>
        </w:rPr>
        <w:t xml:space="preserve"> commitment to quality, performance, and customer support remains unwavering </w:t>
      </w:r>
      <w:r>
        <w:rPr>
          <w:rFonts w:ascii="Arial" w:hAnsi="Arial"/>
          <w:sz w:val="20"/>
        </w:rPr>
        <w:t>to</w:t>
      </w:r>
      <w:r w:rsidRPr="009C08BC">
        <w:rPr>
          <w:rFonts w:ascii="Arial" w:hAnsi="Arial"/>
          <w:sz w:val="20"/>
        </w:rPr>
        <w:t xml:space="preserve"> empower manufacturers to achieve excellence in their products.</w:t>
      </w:r>
      <w:r w:rsidR="007A5A74">
        <w:rPr>
          <w:rFonts w:ascii="Arial" w:hAnsi="Arial"/>
          <w:sz w:val="20"/>
        </w:rPr>
        <w:t xml:space="preserve"> </w:t>
      </w:r>
    </w:p>
    <w:p w14:paraId="79B53D22" w14:textId="77777777" w:rsidR="00742DE4" w:rsidRDefault="00742DE4" w:rsidP="00F62968">
      <w:pPr>
        <w:keepLines/>
        <w:spacing w:after="0" w:line="360" w:lineRule="auto"/>
        <w:ind w:right="1701"/>
        <w:jc w:val="both"/>
        <w:rPr>
          <w:rFonts w:ascii="Arial" w:hAnsi="Arial"/>
          <w:sz w:val="20"/>
        </w:rPr>
      </w:pPr>
    </w:p>
    <w:p w14:paraId="0B901963" w14:textId="6AF14E56" w:rsidR="007A5A74" w:rsidRPr="009C08BC" w:rsidRDefault="007A5A74" w:rsidP="00F62968">
      <w:pPr>
        <w:keepLines/>
        <w:spacing w:after="0" w:line="360" w:lineRule="auto"/>
        <w:ind w:right="1701"/>
        <w:jc w:val="both"/>
        <w:rPr>
          <w:rFonts w:ascii="Arial" w:hAnsi="Arial"/>
          <w:sz w:val="20"/>
        </w:rPr>
      </w:pPr>
      <w:r>
        <w:rPr>
          <w:rFonts w:ascii="Arial" w:hAnsi="Arial"/>
          <w:sz w:val="20"/>
        </w:rPr>
        <w:t xml:space="preserve">To highlight the significance of this technology, KRAIBURG TPE also holds </w:t>
      </w:r>
      <w:r w:rsidR="002678D3">
        <w:rPr>
          <w:rFonts w:ascii="Arial" w:hAnsi="Arial"/>
          <w:sz w:val="20"/>
        </w:rPr>
        <w:t>various</w:t>
      </w:r>
      <w:r>
        <w:rPr>
          <w:rFonts w:ascii="Arial" w:hAnsi="Arial"/>
          <w:sz w:val="20"/>
        </w:rPr>
        <w:t xml:space="preserve"> patent</w:t>
      </w:r>
      <w:r w:rsidR="002678D3">
        <w:rPr>
          <w:rFonts w:ascii="Arial" w:hAnsi="Arial"/>
          <w:sz w:val="20"/>
        </w:rPr>
        <w:t>s</w:t>
      </w:r>
      <w:r>
        <w:rPr>
          <w:rFonts w:ascii="Arial" w:hAnsi="Arial"/>
          <w:sz w:val="20"/>
        </w:rPr>
        <w:t xml:space="preserve"> for this new series in </w:t>
      </w:r>
      <w:r w:rsidR="007E59BF">
        <w:rPr>
          <w:rFonts w:ascii="Arial" w:hAnsi="Arial"/>
          <w:sz w:val="20"/>
        </w:rPr>
        <w:t xml:space="preserve">Europe and </w:t>
      </w:r>
      <w:r>
        <w:rPr>
          <w:rFonts w:ascii="Arial" w:hAnsi="Arial"/>
          <w:sz w:val="20"/>
        </w:rPr>
        <w:t>North America</w:t>
      </w:r>
      <w:r w:rsidR="002678D3">
        <w:rPr>
          <w:rFonts w:ascii="Arial" w:hAnsi="Arial"/>
          <w:sz w:val="20"/>
        </w:rPr>
        <w:t>.</w:t>
      </w:r>
    </w:p>
    <w:bookmarkEnd w:id="1"/>
    <w:p w14:paraId="0C60D62D" w14:textId="77777777" w:rsidR="00201B6E" w:rsidRPr="00F62968" w:rsidRDefault="00201B6E" w:rsidP="006C0F50">
      <w:pPr>
        <w:keepLines/>
        <w:spacing w:after="0" w:line="360" w:lineRule="auto"/>
        <w:ind w:right="1701"/>
        <w:jc w:val="both"/>
        <w:rPr>
          <w:rFonts w:ascii="Arial" w:hAnsi="Arial"/>
          <w:sz w:val="20"/>
        </w:rPr>
      </w:pPr>
    </w:p>
    <w:p w14:paraId="3BC5FF88" w14:textId="009D6BE0" w:rsidR="00671D92" w:rsidRPr="00FE2245" w:rsidRDefault="3255D2FB" w:rsidP="755B9136">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4548AA98">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sidRPr="00FE2245">
        <w:rPr>
          <w:rFonts w:ascii="Arial" w:hAnsi="Arial"/>
          <w:b/>
          <w:color w:val="000000" w:themeColor="text1"/>
          <w:sz w:val="21"/>
        </w:rPr>
        <w:t xml:space="preserve">Image: </w:t>
      </w:r>
      <w:r w:rsidR="00FE2245" w:rsidRPr="00FE2245">
        <w:rPr>
          <w:rFonts w:ascii="Arial" w:hAnsi="Arial"/>
          <w:sz w:val="20"/>
        </w:rPr>
        <w:t xml:space="preserve">Thermoplastic Elastomers </w:t>
      </w:r>
      <w:r w:rsidR="00FE2245">
        <w:rPr>
          <w:rFonts w:ascii="Arial" w:hAnsi="Arial"/>
          <w:sz w:val="20"/>
        </w:rPr>
        <w:t>by KRAIBURG TPE</w:t>
      </w:r>
      <w:r w:rsidR="00FE2245" w:rsidRPr="00FE2245">
        <w:rPr>
          <w:rFonts w:ascii="Arial" w:hAnsi="Arial"/>
          <w:sz w:val="20"/>
        </w:rPr>
        <w:t xml:space="preserve"> with EPDM adhesion for automotive sealing systems and exteriors </w:t>
      </w:r>
      <w:r w:rsidRPr="00EF084E">
        <w:rPr>
          <w:rFonts w:ascii="Arial" w:hAnsi="Arial"/>
          <w:sz w:val="20"/>
        </w:rPr>
        <w:t>(</w:t>
      </w:r>
      <w:r w:rsidR="00EF084E" w:rsidRPr="00EF084E">
        <w:rPr>
          <w:rFonts w:ascii="Arial" w:hAnsi="Arial"/>
          <w:sz w:val="20"/>
        </w:rPr>
        <w:t xml:space="preserve">© </w:t>
      </w:r>
      <w:r w:rsidRPr="00EF084E">
        <w:rPr>
          <w:rFonts w:ascii="Arial" w:hAnsi="Arial"/>
          <w:sz w:val="20"/>
        </w:rPr>
        <w:t>KRAIBURG TPE)</w:t>
      </w:r>
    </w:p>
    <w:p w14:paraId="680CE49B" w14:textId="237A4946" w:rsidR="00F320FD" w:rsidRPr="00FE2245"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FE2245" w:rsidRDefault="00DC3BD9">
      <w:pPr>
        <w:rPr>
          <w:rFonts w:ascii="Arial" w:hAnsi="Arial" w:cs="Arial"/>
          <w:b/>
          <w:color w:val="000000"/>
          <w:sz w:val="21"/>
          <w:szCs w:val="21"/>
        </w:rPr>
      </w:pPr>
      <w:r w:rsidRPr="00FE2245">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742DE4" w:rsidP="00DC3BD9">
      <w:pPr>
        <w:rPr>
          <w:rFonts w:ascii="Arial" w:hAnsi="Arial" w:cs="Arial"/>
          <w:b/>
          <w:color w:val="000000"/>
          <w:sz w:val="21"/>
          <w:szCs w:val="21"/>
        </w:rPr>
      </w:pPr>
      <w:hyperlink r:id="rId12" w:history="1">
        <w:r w:rsidR="00690AB0">
          <w:rPr>
            <w:rStyle w:val="Hyperlink"/>
            <w:rFonts w:ascii="Arial" w:hAnsi="Arial"/>
            <w:b/>
            <w:sz w:val="21"/>
          </w:rPr>
          <w:t>Images</w:t>
        </w:r>
      </w:hyperlink>
    </w:p>
    <w:p w14:paraId="4D18B18A" w14:textId="77777777" w:rsidR="00C627CC" w:rsidRPr="00421171"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2BC2AC02">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lang w:val="de-DE"/>
        </w:rPr>
      </w:pPr>
    </w:p>
    <w:p w14:paraId="4A31C9C3" w14:textId="77777777" w:rsidR="00D879DF" w:rsidRPr="00231380" w:rsidRDefault="00D879DF" w:rsidP="00D879DF">
      <w:pPr>
        <w:rPr>
          <w:rFonts w:ascii="Arial" w:hAnsi="Arial" w:cs="Arial"/>
          <w:b/>
          <w:bCs/>
          <w:sz w:val="20"/>
          <w:szCs w:val="20"/>
        </w:rPr>
      </w:pPr>
      <w:r w:rsidRPr="00231380">
        <w:rPr>
          <w:rFonts w:ascii="Arial" w:hAnsi="Arial" w:cs="Arial"/>
          <w:b/>
          <w:bCs/>
          <w:sz w:val="20"/>
          <w:szCs w:val="20"/>
        </w:rPr>
        <w:t>About KRAIBURG TPE</w:t>
      </w:r>
    </w:p>
    <w:p w14:paraId="73160A1E" w14:textId="58B0A291" w:rsidR="00D879DF" w:rsidRPr="008C7A22" w:rsidRDefault="00D879DF" w:rsidP="00D879DF">
      <w:pPr>
        <w:keepLines/>
        <w:spacing w:after="0" w:line="360" w:lineRule="auto"/>
        <w:ind w:right="1701"/>
        <w:jc w:val="both"/>
        <w:rPr>
          <w:rFonts w:ascii="Arial" w:hAnsi="Arial"/>
          <w:sz w:val="20"/>
        </w:rPr>
      </w:pPr>
      <w:r w:rsidRPr="008C7A22">
        <w:rPr>
          <w:rFonts w:ascii="Arial" w:hAnsi="Arial"/>
          <w:sz w:val="20"/>
        </w:rPr>
        <w:t>KRAIBURG TPE (</w:t>
      </w:r>
      <w:hyperlink r:id="rId23" w:history="1">
        <w:r w:rsidRPr="008C7A22">
          <w:rPr>
            <w:rStyle w:val="Hyperlink"/>
            <w:rFonts w:ascii="Arial" w:hAnsi="Arial"/>
            <w:sz w:val="20"/>
          </w:rPr>
          <w:t>www.kraiburg-tpe.com</w:t>
        </w:r>
      </w:hyperlink>
      <w:r w:rsidRPr="008C7A22">
        <w:rPr>
          <w:rFonts w:ascii="Arial" w:hAnsi="Arial"/>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ED348D">
        <w:rPr>
          <w:rFonts w:ascii="Arial" w:hAnsi="Arial"/>
          <w:sz w:val="20"/>
        </w:rPr>
        <w:t>6</w:t>
      </w:r>
      <w:r w:rsidRPr="008C7A22">
        <w:rPr>
          <w:rFonts w:ascii="Arial" w:hAnsi="Arial"/>
          <w:sz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01895A7" w14:textId="51D0BE54" w:rsidR="00D879DF" w:rsidRPr="00D879DF" w:rsidRDefault="002D63EA" w:rsidP="00DC3BD9">
      <w:pPr>
        <w:rPr>
          <w:rFonts w:ascii="Arial" w:hAnsi="Arial" w:cs="Arial"/>
          <w:b/>
          <w:color w:val="000000"/>
          <w:sz w:val="21"/>
          <w:szCs w:val="21"/>
        </w:rPr>
      </w:pPr>
      <w:r>
        <w:rPr>
          <w:rFonts w:ascii="Arial" w:hAnsi="Arial" w:cs="Arial"/>
          <w:b/>
          <w:color w:val="000000"/>
          <w:sz w:val="21"/>
          <w:szCs w:val="21"/>
        </w:rPr>
        <w:tab/>
      </w:r>
    </w:p>
    <w:p w14:paraId="52BF50FB" w14:textId="77777777" w:rsidR="002C07D0" w:rsidRPr="00D879DF" w:rsidRDefault="002C07D0">
      <w:pPr>
        <w:rPr>
          <w:rFonts w:ascii="Arial" w:hAnsi="Arial" w:cs="Arial"/>
          <w:b/>
          <w:color w:val="000000"/>
          <w:sz w:val="21"/>
          <w:szCs w:val="21"/>
        </w:rPr>
      </w:pPr>
    </w:p>
    <w:sectPr w:rsidR="002C07D0" w:rsidRPr="00D879DF" w:rsidSect="002E48A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5F84" w14:textId="77777777" w:rsidR="002E48A3" w:rsidRDefault="002E48A3" w:rsidP="00784C57">
      <w:pPr>
        <w:spacing w:after="0" w:line="240" w:lineRule="auto"/>
      </w:pPr>
      <w:r>
        <w:separator/>
      </w:r>
    </w:p>
  </w:endnote>
  <w:endnote w:type="continuationSeparator" w:id="0">
    <w:p w14:paraId="77FF1960" w14:textId="77777777" w:rsidR="002E48A3" w:rsidRDefault="002E48A3" w:rsidP="00784C57">
      <w:pPr>
        <w:spacing w:after="0" w:line="240" w:lineRule="auto"/>
      </w:pPr>
      <w:r>
        <w:continuationSeparator/>
      </w:r>
    </w:p>
  </w:endnote>
  <w:endnote w:type="continuationNotice" w:id="1">
    <w:p w14:paraId="397FBCE9" w14:textId="77777777" w:rsidR="002E48A3" w:rsidRDefault="002E48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6F8E5" w14:textId="77777777" w:rsidR="002E48A3" w:rsidRDefault="002E48A3" w:rsidP="00784C57">
      <w:pPr>
        <w:spacing w:after="0" w:line="240" w:lineRule="auto"/>
      </w:pPr>
      <w:r>
        <w:separator/>
      </w:r>
    </w:p>
  </w:footnote>
  <w:footnote w:type="continuationSeparator" w:id="0">
    <w:p w14:paraId="19438B58" w14:textId="77777777" w:rsidR="002E48A3" w:rsidRDefault="002E48A3" w:rsidP="00784C57">
      <w:pPr>
        <w:spacing w:after="0" w:line="240" w:lineRule="auto"/>
      </w:pPr>
      <w:r>
        <w:continuationSeparator/>
      </w:r>
    </w:p>
  </w:footnote>
  <w:footnote w:type="continuationNotice" w:id="1">
    <w:p w14:paraId="3368A664" w14:textId="77777777" w:rsidR="002E48A3" w:rsidRDefault="002E48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E193650" w14:textId="77777777" w:rsidR="00F62968" w:rsidRDefault="00F62968" w:rsidP="00F62968">
          <w:pPr>
            <w:spacing w:after="0" w:line="360" w:lineRule="auto"/>
            <w:jc w:val="both"/>
            <w:rPr>
              <w:rFonts w:ascii="Arial" w:hAnsi="Arial"/>
              <w:b/>
              <w:sz w:val="16"/>
            </w:rPr>
          </w:pPr>
          <w:r w:rsidRPr="00F62968">
            <w:rPr>
              <w:rFonts w:ascii="Arial" w:hAnsi="Arial"/>
              <w:b/>
              <w:sz w:val="16"/>
            </w:rPr>
            <w:t>New EPDM Adhesion Compounds for Automotive Industry</w:t>
          </w:r>
        </w:p>
        <w:p w14:paraId="1CA38663" w14:textId="3C119D61" w:rsidR="00E30016" w:rsidRPr="00014BB3" w:rsidRDefault="00E30016" w:rsidP="00E30016">
          <w:pPr>
            <w:spacing w:after="0" w:line="360" w:lineRule="auto"/>
            <w:jc w:val="both"/>
            <w:rPr>
              <w:rFonts w:ascii="Arial" w:hAnsi="Arial" w:cs="Arial"/>
              <w:b/>
              <w:bCs/>
              <w:sz w:val="16"/>
              <w:szCs w:val="16"/>
            </w:rPr>
          </w:pPr>
          <w:r>
            <w:rPr>
              <w:rFonts w:ascii="Arial" w:hAnsi="Arial"/>
              <w:b/>
              <w:sz w:val="16"/>
            </w:rPr>
            <w:t xml:space="preserve">Waldkraiburg, </w:t>
          </w:r>
          <w:r w:rsidR="00F62968">
            <w:rPr>
              <w:rFonts w:ascii="Arial" w:hAnsi="Arial"/>
              <w:b/>
              <w:sz w:val="16"/>
            </w:rPr>
            <w:t>May</w:t>
          </w:r>
          <w:r>
            <w:rPr>
              <w:rFonts w:ascii="Arial" w:hAnsi="Arial"/>
              <w:b/>
              <w:sz w:val="16"/>
            </w:rPr>
            <w:t xml:space="preserve"> 202</w:t>
          </w:r>
          <w:r w:rsidR="00F62968">
            <w:rPr>
              <w:rFonts w:ascii="Arial" w:hAnsi="Arial"/>
              <w:b/>
              <w:sz w:val="16"/>
            </w:rPr>
            <w:t>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of </w:t>
          </w:r>
          <w:r w:rsidRPr="00E30016">
            <w:rPr>
              <w:rFonts w:ascii="Arial" w:hAnsi="Arial" w:cs="Arial"/>
              <w:b/>
              <w:bCs/>
              <w:sz w:val="16"/>
              <w:szCs w:val="16"/>
            </w:rPr>
            <w:fldChar w:fldCharType="begin"/>
          </w:r>
          <w:r w:rsidRPr="00E30016">
            <w:rPr>
              <w:rFonts w:ascii="Arial" w:hAnsi="Arial" w:cs="Arial"/>
              <w:b/>
              <w:bCs/>
              <w:sz w:val="16"/>
              <w:szCs w:val="16"/>
            </w:rPr>
            <w:instrText>NUMPAGES  \* Arabic  \* MERGEFORMAT</w:instrText>
          </w:r>
          <w:r w:rsidRPr="00E30016">
            <w:rPr>
              <w:rFonts w:ascii="Arial" w:hAnsi="Arial" w:cs="Arial"/>
              <w:b/>
              <w:bCs/>
              <w:sz w:val="16"/>
              <w:szCs w:val="16"/>
            </w:rPr>
            <w:fldChar w:fldCharType="separate"/>
          </w:r>
          <w:r w:rsidRPr="00E30016">
            <w:rPr>
              <w:rFonts w:ascii="Arial" w:hAnsi="Arial" w:cs="Arial"/>
              <w:b/>
              <w:bCs/>
              <w:sz w:val="16"/>
              <w:szCs w:val="16"/>
            </w:rPr>
            <w:t>2</w:t>
          </w:r>
          <w:r w:rsidRPr="00E30016">
            <w:rPr>
              <w:rFonts w:ascii="Arial" w:hAnsi="Arial" w:cs="Arial"/>
              <w:b/>
              <w:bCs/>
              <w:sz w:val="16"/>
              <w:szCs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24319E85" w14:textId="77777777" w:rsidR="00F62968" w:rsidRDefault="00F62968" w:rsidP="00502615">
          <w:pPr>
            <w:spacing w:after="0" w:line="360" w:lineRule="auto"/>
            <w:jc w:val="both"/>
            <w:rPr>
              <w:rFonts w:ascii="Arial" w:hAnsi="Arial"/>
              <w:b/>
              <w:sz w:val="16"/>
            </w:rPr>
          </w:pPr>
          <w:r w:rsidRPr="00F62968">
            <w:rPr>
              <w:rFonts w:ascii="Arial" w:hAnsi="Arial"/>
              <w:b/>
              <w:sz w:val="16"/>
            </w:rPr>
            <w:t>New EPDM Adhesion Compounds for Automotive Industry</w:t>
          </w:r>
        </w:p>
        <w:p w14:paraId="7CA21669" w14:textId="2922075F" w:rsidR="00502615" w:rsidRPr="00014BB3" w:rsidRDefault="00502615" w:rsidP="00502615">
          <w:pPr>
            <w:spacing w:after="0" w:line="360" w:lineRule="auto"/>
            <w:jc w:val="both"/>
            <w:rPr>
              <w:rFonts w:ascii="Arial" w:hAnsi="Arial" w:cs="Arial"/>
              <w:b/>
              <w:bCs/>
              <w:sz w:val="16"/>
              <w:szCs w:val="16"/>
            </w:rPr>
          </w:pPr>
          <w:r>
            <w:rPr>
              <w:rFonts w:ascii="Arial" w:hAnsi="Arial"/>
              <w:b/>
              <w:sz w:val="16"/>
            </w:rPr>
            <w:t xml:space="preserve">Waldkraiburg, </w:t>
          </w:r>
          <w:r w:rsidR="00F62968">
            <w:rPr>
              <w:rFonts w:ascii="Arial" w:hAnsi="Arial"/>
              <w:b/>
              <w:sz w:val="16"/>
            </w:rPr>
            <w:t>May</w:t>
          </w:r>
          <w:r>
            <w:rPr>
              <w:rFonts w:ascii="Arial" w:hAnsi="Arial"/>
              <w:b/>
              <w:sz w:val="16"/>
            </w:rPr>
            <w:t xml:space="preserve"> 202</w:t>
          </w:r>
          <w:r w:rsidR="00F62968">
            <w:rPr>
              <w:rFonts w:ascii="Arial" w:hAnsi="Arial"/>
              <w:b/>
              <w:sz w:val="16"/>
            </w:rPr>
            <w:t>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lang w:val="de-DE"/>
            </w:rPr>
          </w:pPr>
          <w:r w:rsidRPr="004B7B97">
            <w:rPr>
              <w:rFonts w:ascii="Arial" w:hAnsi="Arial"/>
              <w:sz w:val="16"/>
              <w:lang w:val="de-DE"/>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lang w:val="de-DE"/>
            </w:rPr>
          </w:pPr>
          <w:r w:rsidRPr="00681B16">
            <w:rPr>
              <w:rFonts w:ascii="Arial" w:hAnsi="Arial"/>
              <w:sz w:val="16"/>
              <w:lang w:val="de-DE"/>
            </w:rPr>
            <w:t>Friedrich-Schmidt-Strasse 2</w:t>
          </w:r>
        </w:p>
        <w:p w14:paraId="46B96D3D" w14:textId="77777777" w:rsidR="00502615" w:rsidRPr="00D20838" w:rsidRDefault="00502615" w:rsidP="00502615">
          <w:pPr>
            <w:pStyle w:val="Kopfzeile"/>
            <w:tabs>
              <w:tab w:val="clear" w:pos="4703"/>
              <w:tab w:val="clear" w:pos="9406"/>
            </w:tabs>
            <w:rPr>
              <w:rFonts w:ascii="Arial" w:hAnsi="Arial" w:cs="Arial"/>
              <w:sz w:val="16"/>
              <w:szCs w:val="16"/>
            </w:rPr>
          </w:pPr>
          <w:r w:rsidRPr="00D20838">
            <w:rPr>
              <w:rFonts w:ascii="Arial" w:hAnsi="Arial"/>
              <w:sz w:val="16"/>
            </w:rPr>
            <w:t>84478 Waldkraiburg</w:t>
          </w:r>
        </w:p>
        <w:p w14:paraId="52A084DE" w14:textId="77777777" w:rsidR="00502615" w:rsidRPr="00D20838" w:rsidRDefault="00FB6011" w:rsidP="00502615">
          <w:pPr>
            <w:pStyle w:val="Kopfzeile"/>
            <w:tabs>
              <w:tab w:val="clear" w:pos="4703"/>
              <w:tab w:val="clear" w:pos="9406"/>
            </w:tabs>
            <w:rPr>
              <w:rFonts w:ascii="Arial" w:hAnsi="Arial" w:cs="Arial"/>
              <w:sz w:val="16"/>
              <w:szCs w:val="16"/>
            </w:rPr>
          </w:pPr>
          <w:r w:rsidRPr="00D20838">
            <w:rPr>
              <w:rFonts w:ascii="Arial" w:hAnsi="Arial"/>
              <w:sz w:val="16"/>
            </w:rPr>
            <w:t>Germany</w:t>
          </w:r>
        </w:p>
        <w:p w14:paraId="73160BF7" w14:textId="77777777" w:rsidR="00502615" w:rsidRPr="00D20838" w:rsidRDefault="00502615" w:rsidP="00502615">
          <w:pPr>
            <w:pStyle w:val="Kopfzeile"/>
            <w:tabs>
              <w:tab w:val="clear" w:pos="4703"/>
              <w:tab w:val="clear" w:pos="9406"/>
            </w:tabs>
            <w:rPr>
              <w:rFonts w:ascii="Arial" w:hAnsi="Arial" w:cs="Arial"/>
              <w:sz w:val="16"/>
              <w:szCs w:val="16"/>
            </w:rPr>
          </w:pPr>
        </w:p>
        <w:p w14:paraId="2FD60256" w14:textId="77777777" w:rsidR="00C97AAF" w:rsidRPr="00D20838" w:rsidRDefault="00C97AAF" w:rsidP="00C97AAF">
          <w:pPr>
            <w:pStyle w:val="Kopfzeile"/>
            <w:tabs>
              <w:tab w:val="clear" w:pos="4703"/>
              <w:tab w:val="clear" w:pos="9406"/>
            </w:tabs>
            <w:rPr>
              <w:rFonts w:ascii="Arial" w:hAnsi="Arial" w:cs="Arial"/>
              <w:sz w:val="16"/>
              <w:szCs w:val="16"/>
            </w:rPr>
          </w:pPr>
          <w:r w:rsidRPr="00D20838">
            <w:rPr>
              <w:rFonts w:ascii="Arial" w:hAnsi="Arial"/>
              <w:sz w:val="16"/>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681B16"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Default="006A7575" w:rsidP="006A7575">
                          <w:pPr>
                            <w:pStyle w:val="Kopfzeile"/>
                            <w:rPr>
                              <w:rFonts w:ascii="Arial" w:hAnsi="Arial"/>
                              <w:b/>
                              <w:sz w:val="16"/>
                            </w:rPr>
                          </w:pPr>
                          <w:r>
                            <w:rPr>
                              <w:rFonts w:ascii="Arial" w:hAnsi="Arial"/>
                              <w:b/>
                              <w:sz w:val="16"/>
                            </w:rPr>
                            <w:t>Press contact</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bCs/>
                              <w:sz w:val="16"/>
                              <w:szCs w:val="16"/>
                            </w:rPr>
                            <w:t>Americas</w:t>
                          </w:r>
                        </w:p>
                        <w:p w14:paraId="2A3A97F4" w14:textId="77777777" w:rsidR="00D20838" w:rsidRDefault="00D20838" w:rsidP="00D20838">
                          <w:pPr>
                            <w:pStyle w:val="Textkrper-Zeileneinzug"/>
                            <w:ind w:left="0"/>
                            <w:rPr>
                              <w:i w:val="0"/>
                              <w:sz w:val="16"/>
                              <w:szCs w:val="16"/>
                            </w:rPr>
                          </w:pPr>
                          <w:r>
                            <w:rPr>
                              <w:i w:val="0"/>
                              <w:sz w:val="16"/>
                              <w:szCs w:val="16"/>
                            </w:rPr>
                            <w:t>Mirna Pina</w:t>
                          </w:r>
                        </w:p>
                        <w:p w14:paraId="24E447BB" w14:textId="77777777" w:rsidR="00D20838" w:rsidRPr="00AB2371" w:rsidRDefault="00D20838" w:rsidP="00D20838">
                          <w:pPr>
                            <w:pStyle w:val="Textkrper-Zeileneinzug"/>
                            <w:ind w:left="0"/>
                            <w:rPr>
                              <w:i w:val="0"/>
                              <w:sz w:val="16"/>
                              <w:szCs w:val="16"/>
                            </w:rPr>
                          </w:pPr>
                          <w:r>
                            <w:rPr>
                              <w:i w:val="0"/>
                              <w:sz w:val="16"/>
                              <w:szCs w:val="16"/>
                            </w:rPr>
                            <w:t>Marketing Specialist</w:t>
                          </w:r>
                        </w:p>
                        <w:p w14:paraId="64A08D79" w14:textId="77777777" w:rsidR="00D20838" w:rsidRPr="00AB2371" w:rsidRDefault="00D20838" w:rsidP="00D20838">
                          <w:pPr>
                            <w:pStyle w:val="Textkrper-Zeileneinzug"/>
                            <w:ind w:left="0"/>
                            <w:rPr>
                              <w:i w:val="0"/>
                              <w:sz w:val="16"/>
                              <w:szCs w:val="16"/>
                            </w:rPr>
                          </w:pPr>
                          <w:r>
                            <w:rPr>
                              <w:i w:val="0"/>
                              <w:sz w:val="16"/>
                              <w:szCs w:val="16"/>
                            </w:rPr>
                            <w:t xml:space="preserve">Phone: </w:t>
                          </w:r>
                          <w:r w:rsidRPr="0049493C">
                            <w:rPr>
                              <w:i w:val="0"/>
                              <w:sz w:val="16"/>
                              <w:szCs w:val="16"/>
                            </w:rPr>
                            <w:t>+1 (470) 514-2458</w:t>
                          </w:r>
                        </w:p>
                        <w:p w14:paraId="0308421C" w14:textId="7E60522A" w:rsidR="00D20838" w:rsidRPr="00280BA4" w:rsidRDefault="00742DE4" w:rsidP="00D20838">
                          <w:pPr>
                            <w:pStyle w:val="Kopfzeile"/>
                            <w:rPr>
                              <w:rFonts w:ascii="Arial" w:hAnsi="Arial" w:cs="Arial"/>
                              <w:b/>
                              <w:sz w:val="16"/>
                              <w:szCs w:val="16"/>
                            </w:rPr>
                          </w:pPr>
                          <w:hyperlink r:id="rId2" w:history="1">
                            <w:r w:rsidR="00D20838" w:rsidRPr="00E83A34">
                              <w:rPr>
                                <w:rStyle w:val="Hyperlink"/>
                                <w:rFonts w:ascii="Arial" w:hAnsi="Arial"/>
                                <w:sz w:val="16"/>
                                <w:szCs w:val="16"/>
                              </w:rPr>
                              <w:t>Mirna.pina@kraiburg-tpe.com</w:t>
                            </w:r>
                          </w:hyperlink>
                        </w:p>
                        <w:p w14:paraId="4493503F" w14:textId="77777777" w:rsidR="006A7575" w:rsidRPr="00681B1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742DE4" w:rsidP="00A94995">
                          <w:pPr>
                            <w:spacing w:after="0" w:line="360" w:lineRule="auto"/>
                            <w:rPr>
                              <w:rFonts w:ascii="Arial" w:hAnsi="Arial" w:cs="Arial"/>
                              <w:sz w:val="16"/>
                              <w:szCs w:val="16"/>
                            </w:rPr>
                          </w:pPr>
                          <w:hyperlink r:id="rId3"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17C8DE1" w14:textId="77777777" w:rsidR="00015E8C" w:rsidRPr="00E150A6" w:rsidRDefault="00015E8C" w:rsidP="00015E8C">
                          <w:pPr>
                            <w:spacing w:after="0" w:line="36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015E8C">
                          <w:pPr>
                            <w:spacing w:after="0" w:line="360" w:lineRule="auto"/>
                            <w:rPr>
                              <w:rFonts w:ascii="Arial" w:hAnsi="Arial"/>
                              <w:iCs/>
                              <w:sz w:val="16"/>
                              <w:lang w:val="it-IT"/>
                            </w:rPr>
                          </w:pPr>
                          <w:r w:rsidRPr="002068DB">
                            <w:rPr>
                              <w:rFonts w:ascii="Arial" w:hAnsi="Arial"/>
                              <w:iCs/>
                              <w:sz w:val="16"/>
                              <w:lang w:val="it-IT"/>
                            </w:rPr>
                            <w:t>Vera Kiseleva</w:t>
                          </w:r>
                        </w:p>
                        <w:p w14:paraId="61CB973C" w14:textId="47EE4C0C" w:rsidR="00015E8C" w:rsidRPr="002068DB" w:rsidRDefault="00015E8C" w:rsidP="00015E8C">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59E5EE0D" w14:textId="1287CBAB" w:rsidR="00DC3BD9" w:rsidRPr="004E7D98" w:rsidRDefault="00742DE4" w:rsidP="00015E8C">
                          <w:pPr>
                            <w:spacing w:after="0" w:line="360" w:lineRule="auto"/>
                            <w:rPr>
                              <w:rFonts w:ascii="Arial" w:hAnsi="Arial" w:cs="Arial"/>
                              <w:sz w:val="16"/>
                              <w:szCs w:val="16"/>
                              <w:lang w:val="it-IT"/>
                            </w:rPr>
                          </w:pPr>
                          <w:hyperlink r:id="rId4" w:history="1">
                            <w:r w:rsidR="00EC1187" w:rsidRPr="000906C1">
                              <w:rPr>
                                <w:rStyle w:val="Hyperlink"/>
                                <w:rFonts w:ascii="Arial" w:hAnsi="Arial" w:cs="Arial"/>
                                <w:sz w:val="16"/>
                                <w:szCs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Default="006A7575" w:rsidP="006A7575">
                    <w:pPr>
                      <w:pStyle w:val="Kopfzeile"/>
                      <w:rPr>
                        <w:rFonts w:ascii="Arial" w:hAnsi="Arial"/>
                        <w:b/>
                        <w:sz w:val="16"/>
                      </w:rPr>
                    </w:pPr>
                    <w:r>
                      <w:rPr>
                        <w:rFonts w:ascii="Arial" w:hAnsi="Arial"/>
                        <w:b/>
                        <w:sz w:val="16"/>
                      </w:rPr>
                      <w:t>Press contact</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bCs/>
                        <w:sz w:val="16"/>
                        <w:szCs w:val="16"/>
                      </w:rPr>
                      <w:t>Americas</w:t>
                    </w:r>
                  </w:p>
                  <w:p w14:paraId="2A3A97F4" w14:textId="77777777" w:rsidR="00D20838" w:rsidRDefault="00D20838" w:rsidP="00D20838">
                    <w:pPr>
                      <w:pStyle w:val="Textkrper-Zeileneinzug"/>
                      <w:ind w:left="0"/>
                      <w:rPr>
                        <w:i w:val="0"/>
                        <w:sz w:val="16"/>
                        <w:szCs w:val="16"/>
                      </w:rPr>
                    </w:pPr>
                    <w:r>
                      <w:rPr>
                        <w:i w:val="0"/>
                        <w:sz w:val="16"/>
                        <w:szCs w:val="16"/>
                      </w:rPr>
                      <w:t>Mirna Pina</w:t>
                    </w:r>
                  </w:p>
                  <w:p w14:paraId="24E447BB" w14:textId="77777777" w:rsidR="00D20838" w:rsidRPr="00AB2371" w:rsidRDefault="00D20838" w:rsidP="00D20838">
                    <w:pPr>
                      <w:pStyle w:val="Textkrper-Zeileneinzug"/>
                      <w:ind w:left="0"/>
                      <w:rPr>
                        <w:i w:val="0"/>
                        <w:sz w:val="16"/>
                        <w:szCs w:val="16"/>
                      </w:rPr>
                    </w:pPr>
                    <w:r>
                      <w:rPr>
                        <w:i w:val="0"/>
                        <w:sz w:val="16"/>
                        <w:szCs w:val="16"/>
                      </w:rPr>
                      <w:t>Marketing Specialist</w:t>
                    </w:r>
                  </w:p>
                  <w:p w14:paraId="64A08D79" w14:textId="77777777" w:rsidR="00D20838" w:rsidRPr="00AB2371" w:rsidRDefault="00D20838" w:rsidP="00D20838">
                    <w:pPr>
                      <w:pStyle w:val="Textkrper-Zeileneinzug"/>
                      <w:ind w:left="0"/>
                      <w:rPr>
                        <w:i w:val="0"/>
                        <w:sz w:val="16"/>
                        <w:szCs w:val="16"/>
                      </w:rPr>
                    </w:pPr>
                    <w:r>
                      <w:rPr>
                        <w:i w:val="0"/>
                        <w:sz w:val="16"/>
                        <w:szCs w:val="16"/>
                      </w:rPr>
                      <w:t xml:space="preserve">Phone: </w:t>
                    </w:r>
                    <w:r w:rsidRPr="0049493C">
                      <w:rPr>
                        <w:i w:val="0"/>
                        <w:sz w:val="16"/>
                        <w:szCs w:val="16"/>
                      </w:rPr>
                      <w:t>+1 (470) 514-2458</w:t>
                    </w:r>
                  </w:p>
                  <w:p w14:paraId="0308421C" w14:textId="7E60522A" w:rsidR="00D20838" w:rsidRPr="00280BA4" w:rsidRDefault="00742DE4" w:rsidP="00D20838">
                    <w:pPr>
                      <w:pStyle w:val="Kopfzeile"/>
                      <w:rPr>
                        <w:rFonts w:ascii="Arial" w:hAnsi="Arial" w:cs="Arial"/>
                        <w:b/>
                        <w:sz w:val="16"/>
                        <w:szCs w:val="16"/>
                      </w:rPr>
                    </w:pPr>
                    <w:hyperlink r:id="rId5" w:history="1">
                      <w:r w:rsidR="00D20838" w:rsidRPr="00E83A34">
                        <w:rPr>
                          <w:rStyle w:val="Hyperlink"/>
                          <w:rFonts w:ascii="Arial" w:hAnsi="Arial"/>
                          <w:sz w:val="16"/>
                          <w:szCs w:val="16"/>
                        </w:rPr>
                        <w:t>Mirna.pina@kraiburg-tpe.com</w:t>
                      </w:r>
                    </w:hyperlink>
                  </w:p>
                  <w:p w14:paraId="4493503F" w14:textId="77777777" w:rsidR="006A7575" w:rsidRPr="00681B1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742DE4" w:rsidP="00A94995">
                    <w:pPr>
                      <w:spacing w:after="0" w:line="360" w:lineRule="auto"/>
                      <w:rPr>
                        <w:rFonts w:ascii="Arial" w:hAnsi="Arial" w:cs="Arial"/>
                        <w:sz w:val="16"/>
                        <w:szCs w:val="16"/>
                      </w:rPr>
                    </w:pPr>
                    <w:hyperlink r:id="rId6"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17C8DE1" w14:textId="77777777" w:rsidR="00015E8C" w:rsidRPr="00E150A6" w:rsidRDefault="00015E8C" w:rsidP="00015E8C">
                    <w:pPr>
                      <w:spacing w:after="0" w:line="36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015E8C">
                    <w:pPr>
                      <w:spacing w:after="0" w:line="360" w:lineRule="auto"/>
                      <w:rPr>
                        <w:rFonts w:ascii="Arial" w:hAnsi="Arial"/>
                        <w:iCs/>
                        <w:sz w:val="16"/>
                        <w:lang w:val="it-IT"/>
                      </w:rPr>
                    </w:pPr>
                    <w:r w:rsidRPr="002068DB">
                      <w:rPr>
                        <w:rFonts w:ascii="Arial" w:hAnsi="Arial"/>
                        <w:iCs/>
                        <w:sz w:val="16"/>
                        <w:lang w:val="it-IT"/>
                      </w:rPr>
                      <w:t>Vera Kiseleva</w:t>
                    </w:r>
                  </w:p>
                  <w:p w14:paraId="61CB973C" w14:textId="47EE4C0C" w:rsidR="00015E8C" w:rsidRPr="002068DB" w:rsidRDefault="00015E8C" w:rsidP="00015E8C">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59E5EE0D" w14:textId="1287CBAB" w:rsidR="00DC3BD9" w:rsidRPr="004E7D98" w:rsidRDefault="00742DE4" w:rsidP="00015E8C">
                    <w:pPr>
                      <w:spacing w:after="0" w:line="360" w:lineRule="auto"/>
                      <w:rPr>
                        <w:rFonts w:ascii="Arial" w:hAnsi="Arial" w:cs="Arial"/>
                        <w:sz w:val="16"/>
                        <w:szCs w:val="16"/>
                        <w:lang w:val="it-IT"/>
                      </w:rPr>
                    </w:pPr>
                    <w:hyperlink r:id="rId7" w:history="1">
                      <w:r w:rsidR="00EC1187" w:rsidRPr="000906C1">
                        <w:rPr>
                          <w:rStyle w:val="Hyperlink"/>
                          <w:rFonts w:ascii="Arial" w:hAnsi="Arial" w:cs="Arial"/>
                          <w:sz w:val="16"/>
                          <w:szCs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4E3"/>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678D3"/>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21171"/>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E7D98"/>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280"/>
    <w:rsid w:val="006709AB"/>
    <w:rsid w:val="00671D92"/>
    <w:rsid w:val="006744C3"/>
    <w:rsid w:val="00681B16"/>
    <w:rsid w:val="00681B2F"/>
    <w:rsid w:val="00686F7A"/>
    <w:rsid w:val="00690257"/>
    <w:rsid w:val="00690AB0"/>
    <w:rsid w:val="00694298"/>
    <w:rsid w:val="00697C33"/>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2DE4"/>
    <w:rsid w:val="00744F3B"/>
    <w:rsid w:val="00746212"/>
    <w:rsid w:val="00747ABD"/>
    <w:rsid w:val="0075191D"/>
    <w:rsid w:val="00773A09"/>
    <w:rsid w:val="00775C8C"/>
    <w:rsid w:val="0078239C"/>
    <w:rsid w:val="007831E2"/>
    <w:rsid w:val="00784C57"/>
    <w:rsid w:val="00792739"/>
    <w:rsid w:val="00794FE0"/>
    <w:rsid w:val="007A5386"/>
    <w:rsid w:val="007A5A74"/>
    <w:rsid w:val="007A7155"/>
    <w:rsid w:val="007B09EE"/>
    <w:rsid w:val="007B2DDE"/>
    <w:rsid w:val="007B4C2D"/>
    <w:rsid w:val="007C313F"/>
    <w:rsid w:val="007D2F24"/>
    <w:rsid w:val="007D564E"/>
    <w:rsid w:val="007D7444"/>
    <w:rsid w:val="007E59BF"/>
    <w:rsid w:val="007E5B8A"/>
    <w:rsid w:val="007F1877"/>
    <w:rsid w:val="007F3DBF"/>
    <w:rsid w:val="007F53DE"/>
    <w:rsid w:val="00801767"/>
    <w:rsid w:val="00801792"/>
    <w:rsid w:val="0080281F"/>
    <w:rsid w:val="00802E55"/>
    <w:rsid w:val="00803A0C"/>
    <w:rsid w:val="0080401A"/>
    <w:rsid w:val="00805FA2"/>
    <w:rsid w:val="008110C5"/>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32D0"/>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5252"/>
    <w:rsid w:val="00AD7505"/>
    <w:rsid w:val="00AF51F3"/>
    <w:rsid w:val="00AF706E"/>
    <w:rsid w:val="00B068E3"/>
    <w:rsid w:val="00B06BE1"/>
    <w:rsid w:val="00B0703C"/>
    <w:rsid w:val="00B13C1C"/>
    <w:rsid w:val="00B20583"/>
    <w:rsid w:val="00B20D0E"/>
    <w:rsid w:val="00B21133"/>
    <w:rsid w:val="00B227A9"/>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45A"/>
    <w:rsid w:val="00CD6E46"/>
    <w:rsid w:val="00CE3169"/>
    <w:rsid w:val="00CE6C93"/>
    <w:rsid w:val="00CF0753"/>
    <w:rsid w:val="00CF1F82"/>
    <w:rsid w:val="00CF1FCA"/>
    <w:rsid w:val="00CF44E6"/>
    <w:rsid w:val="00CF4EDA"/>
    <w:rsid w:val="00CF7D46"/>
    <w:rsid w:val="00CF7DEB"/>
    <w:rsid w:val="00D01BA3"/>
    <w:rsid w:val="00D0741D"/>
    <w:rsid w:val="00D10D13"/>
    <w:rsid w:val="00D1151C"/>
    <w:rsid w:val="00D138E6"/>
    <w:rsid w:val="00D14F71"/>
    <w:rsid w:val="00D20838"/>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00E2"/>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33C5"/>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74526"/>
    <w:rsid w:val="00E7553E"/>
    <w:rsid w:val="00E802D6"/>
    <w:rsid w:val="00E87218"/>
    <w:rsid w:val="00E87BF6"/>
    <w:rsid w:val="00E908C9"/>
    <w:rsid w:val="00E90938"/>
    <w:rsid w:val="00EA1FD4"/>
    <w:rsid w:val="00EB28CB"/>
    <w:rsid w:val="00EC09D3"/>
    <w:rsid w:val="00EC1187"/>
    <w:rsid w:val="00ED0CB9"/>
    <w:rsid w:val="00ED134C"/>
    <w:rsid w:val="00ED26CC"/>
    <w:rsid w:val="00ED348D"/>
    <w:rsid w:val="00ED392F"/>
    <w:rsid w:val="00ED7A78"/>
    <w:rsid w:val="00EE4CEE"/>
    <w:rsid w:val="00EE76D2"/>
    <w:rsid w:val="00EF084E"/>
    <w:rsid w:val="00EF1BC0"/>
    <w:rsid w:val="00F00FBC"/>
    <w:rsid w:val="00F0427C"/>
    <w:rsid w:val="00F07A01"/>
    <w:rsid w:val="00F07CB5"/>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2968"/>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2245"/>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698</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2024-04-04T09:14:00Z</dcterms:created>
  <dcterms:modified xsi:type="dcterms:W3CDTF">2024-04-04T09:14:00Z</dcterms:modified>
  <cp:category/>
</cp:coreProperties>
</file>