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99FB1" w14:textId="2950F243" w:rsidR="00740DC8" w:rsidRPr="001A21CA" w:rsidRDefault="001A21CA" w:rsidP="00DB090B">
      <w:pPr>
        <w:spacing w:after="0" w:line="360" w:lineRule="auto"/>
        <w:ind w:right="1559"/>
        <w:jc w:val="both"/>
        <w:rPr>
          <w:rFonts w:ascii="Arial" w:eastAsia="MingLiU" w:hAnsi="Arial" w:cs="Arial"/>
          <w:b/>
          <w:sz w:val="24"/>
          <w:szCs w:val="24"/>
          <w:lang w:val="en-MY" w:eastAsia="zh-CN"/>
        </w:rPr>
      </w:pPr>
      <w:bookmarkStart w:id="0" w:name="_Hlk190800035"/>
      <w:r w:rsidRPr="001A21CA">
        <w:rPr>
          <w:rFonts w:ascii="Arial" w:eastAsia="MingLiU" w:hAnsi="Arial" w:cs="Arial"/>
          <w:b/>
          <w:sz w:val="24"/>
          <w:szCs w:val="24"/>
          <w:lang w:val="en-MY" w:eastAsia="zh-CN"/>
        </w:rPr>
        <w:t>凱柏膠寶提供適用於智慧電子產品和汽車內</w:t>
      </w:r>
      <w:r w:rsidR="00963DF4" w:rsidRPr="00963DF4">
        <w:rPr>
          <w:rFonts w:ascii="Arial" w:eastAsia="MingLiU" w:hAnsi="Arial" w:cs="Arial" w:hint="eastAsia"/>
          <w:b/>
          <w:sz w:val="24"/>
          <w:szCs w:val="24"/>
          <w:lang w:val="en-MY" w:eastAsia="zh-CN"/>
        </w:rPr>
        <w:t>飾</w:t>
      </w:r>
      <w:r w:rsidRPr="001A21CA">
        <w:rPr>
          <w:rFonts w:ascii="Arial" w:eastAsia="MingLiU" w:hAnsi="Arial" w:cs="Arial"/>
          <w:b/>
          <w:sz w:val="24"/>
          <w:szCs w:val="24"/>
          <w:lang w:val="en-MY" w:eastAsia="zh-CN"/>
        </w:rPr>
        <w:t>的透光</w:t>
      </w:r>
      <w:r w:rsidRPr="001A21CA">
        <w:rPr>
          <w:rFonts w:ascii="Arial" w:eastAsia="MingLiU" w:hAnsi="Arial" w:cs="Arial"/>
          <w:b/>
          <w:sz w:val="24"/>
          <w:szCs w:val="24"/>
          <w:lang w:val="en-MY" w:eastAsia="zh-CN"/>
        </w:rPr>
        <w:t>TPE</w:t>
      </w:r>
      <w:r w:rsidRPr="001A21CA">
        <w:rPr>
          <w:rFonts w:ascii="Arial" w:eastAsia="MingLiU" w:hAnsi="Arial" w:cs="Arial"/>
          <w:b/>
          <w:sz w:val="24"/>
          <w:szCs w:val="24"/>
          <w:lang w:val="en-MY" w:eastAsia="zh-CN"/>
        </w:rPr>
        <w:t>解決方案</w:t>
      </w:r>
    </w:p>
    <w:p w14:paraId="56058CE3" w14:textId="77777777" w:rsidR="001A21CA" w:rsidRPr="001A21CA" w:rsidRDefault="001A21CA" w:rsidP="00DB090B">
      <w:pPr>
        <w:spacing w:after="0" w:line="360" w:lineRule="auto"/>
        <w:ind w:right="1559"/>
        <w:jc w:val="both"/>
        <w:rPr>
          <w:rFonts w:ascii="Arial" w:eastAsia="MingLiU" w:hAnsi="Arial" w:cs="Arial"/>
          <w:b/>
          <w:sz w:val="16"/>
          <w:szCs w:val="16"/>
          <w:lang w:val="en-MY" w:eastAsia="zh-CN"/>
        </w:rPr>
      </w:pPr>
    </w:p>
    <w:p w14:paraId="08BD1647" w14:textId="23779B77" w:rsidR="002227AE" w:rsidRPr="001A21CA" w:rsidRDefault="001A21CA" w:rsidP="00DB090B">
      <w:pPr>
        <w:spacing w:line="360" w:lineRule="auto"/>
        <w:ind w:right="1559"/>
        <w:jc w:val="both"/>
        <w:rPr>
          <w:rFonts w:ascii="Arial" w:eastAsia="MingLiU" w:hAnsi="Arial" w:cs="Arial"/>
          <w:bCs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bCs/>
          <w:sz w:val="20"/>
          <w:szCs w:val="20"/>
          <w:lang w:val="en-MY" w:eastAsia="zh-CN"/>
        </w:rPr>
        <w:t>全球熱塑性彈性體（</w:t>
      </w:r>
      <w:r w:rsidRPr="001A21CA">
        <w:rPr>
          <w:rFonts w:ascii="Arial" w:eastAsia="MingLiU" w:hAnsi="Arial" w:cs="Arial"/>
          <w:bCs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bCs/>
          <w:sz w:val="20"/>
          <w:szCs w:val="20"/>
          <w:lang w:val="en-MY" w:eastAsia="zh-CN"/>
        </w:rPr>
        <w:t>）製造商，凱柏膠寶推出了一種先進的透光材料－透光</w:t>
      </w:r>
      <w:r w:rsidRPr="001A21CA">
        <w:rPr>
          <w:rFonts w:ascii="Arial" w:eastAsia="MingLiU" w:hAnsi="Arial" w:cs="Arial"/>
          <w:bCs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bCs/>
          <w:sz w:val="20"/>
          <w:szCs w:val="20"/>
          <w:lang w:val="en-MY" w:eastAsia="zh-CN"/>
        </w:rPr>
        <w:t>。</w:t>
      </w:r>
    </w:p>
    <w:p w14:paraId="5D1AAD1E" w14:textId="77777777" w:rsidR="001A21CA" w:rsidRPr="001A21CA" w:rsidRDefault="001A21CA" w:rsidP="00DB090B">
      <w:pPr>
        <w:spacing w:line="360" w:lineRule="auto"/>
        <w:ind w:right="1559"/>
        <w:jc w:val="both"/>
        <w:rPr>
          <w:rFonts w:ascii="Arial" w:eastAsia="MingLiU" w:hAnsi="Arial" w:cs="Arial"/>
          <w:bCs/>
          <w:sz w:val="6"/>
          <w:szCs w:val="6"/>
          <w:lang w:eastAsia="zh-CN"/>
        </w:rPr>
      </w:pPr>
    </w:p>
    <w:p w14:paraId="12D79A2F" w14:textId="14145ADE" w:rsidR="00525556" w:rsidRPr="00963DF4" w:rsidRDefault="001A21CA" w:rsidP="00DB090B">
      <w:pPr>
        <w:spacing w:line="360" w:lineRule="auto"/>
        <w:ind w:right="1559"/>
        <w:jc w:val="both"/>
        <w:rPr>
          <w:rFonts w:ascii="Arial" w:eastAsia="MingLiU" w:hAnsi="Arial" w:cs="Arial"/>
          <w:lang w:val="en-MY" w:eastAsia="zh-CN"/>
        </w:rPr>
      </w:pPr>
      <w:r w:rsidRPr="001A21CA">
        <w:rPr>
          <w:rFonts w:ascii="Arial" w:eastAsia="MingLiU" w:hAnsi="Arial" w:cs="Arial"/>
          <w:sz w:val="20"/>
          <w:szCs w:val="20"/>
          <w:lang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是一種理想材料解決方案，兼具美學與性能，廣泛應用於智慧電子產品與汽車內</w:t>
      </w:r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。無論用於電動車（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EV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）內</w:t>
      </w:r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、智慧家居設備或消費性電子產品，透光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都能提供卓越的可靠性，同時其柔軟的觸感為產品設計增添了高級感。</w:t>
      </w:r>
    </w:p>
    <w:p w14:paraId="652676CB" w14:textId="77777777" w:rsidR="001A21CA" w:rsidRPr="001A21CA" w:rsidRDefault="001A21CA" w:rsidP="00DB090B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49CA7EB" w14:textId="74E7C686" w:rsidR="002227AE" w:rsidRPr="001A21CA" w:rsidRDefault="001A21CA" w:rsidP="002227A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sz w:val="20"/>
          <w:szCs w:val="20"/>
          <w:lang w:eastAsia="zh-CN"/>
        </w:rPr>
        <w:t>此外，透光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卓越的透光性提升了汽車</w:t>
      </w:r>
      <w:r w:rsidRPr="00692C85">
        <w:rPr>
          <w:rFonts w:ascii="Arial" w:eastAsia="MingLiU" w:hAnsi="Arial" w:cs="Arial"/>
          <w:sz w:val="20"/>
          <w:szCs w:val="20"/>
          <w:lang w:eastAsia="zh-CN"/>
        </w:rPr>
        <w:t>和</w:t>
      </w:r>
      <w:hyperlink r:id="rId11" w:history="1">
        <w:r w:rsidRPr="00692C8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電子組件</w:t>
        </w:r>
      </w:hyperlink>
      <w:r w:rsidRPr="00692C85">
        <w:rPr>
          <w:rFonts w:ascii="Arial" w:eastAsia="MingLiU" w:hAnsi="Arial" w:cs="Arial"/>
          <w:sz w:val="20"/>
          <w:szCs w:val="20"/>
          <w:lang w:eastAsia="zh-CN"/>
        </w:rPr>
        <w:t>的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環境照明效果。該材料具有極高的可塑性，支援多樣化設計，能夠激發無限創意可能。</w:t>
      </w:r>
    </w:p>
    <w:p w14:paraId="5E7BDB91" w14:textId="77777777" w:rsidR="001A21CA" w:rsidRPr="001A21CA" w:rsidRDefault="001A21CA" w:rsidP="002227AE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6"/>
          <w:szCs w:val="6"/>
          <w:lang w:eastAsia="zh-CN"/>
        </w:rPr>
      </w:pPr>
    </w:p>
    <w:p w14:paraId="004A8B2B" w14:textId="77777777" w:rsidR="001A21CA" w:rsidRPr="001A21CA" w:rsidRDefault="001A21CA" w:rsidP="00D35867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卓越</w:t>
      </w: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材料打造創新解決方案</w:t>
      </w:r>
    </w:p>
    <w:p w14:paraId="6C52EE3F" w14:textId="18E5DA77" w:rsidR="001A21CA" w:rsidRPr="001A21CA" w:rsidRDefault="001A21CA" w:rsidP="001A21C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凱柏膠寶透光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材料的密度為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0.89 ± 0.03 g/cm³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，硬度為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60 ± 5 ShA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，並具有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10 MPa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的拉伸程度和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700%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的斷裂伸長率，確保了材料優異的靈活性和耐用性。</w:t>
      </w:r>
    </w:p>
    <w:p w14:paraId="448AD987" w14:textId="77777777" w:rsidR="001A21CA" w:rsidRPr="001A21CA" w:rsidRDefault="001A21CA" w:rsidP="001A21CA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val="en-MY" w:eastAsia="zh-CN"/>
        </w:rPr>
      </w:pPr>
    </w:p>
    <w:p w14:paraId="6B29CE67" w14:textId="41097C61" w:rsidR="002E63AD" w:rsidRPr="001A21CA" w:rsidRDefault="001A21CA" w:rsidP="001A21C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材料的耐候性評級為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DE 1.20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（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350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小時），符合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IEC 61249-2-21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標準，確保在長期使用上的穩定性。此外，此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材料具備優異的抗紫外線和最佳化的機械性能，適合長時間使用，同時排放和氣味水平受到嚴格控制，非常適合汽車內</w:t>
      </w:r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。</w:t>
      </w:r>
    </w:p>
    <w:p w14:paraId="2A0065E5" w14:textId="77777777" w:rsidR="00385821" w:rsidRDefault="00385821" w:rsidP="001D2666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5B4DC575" w14:textId="279F6C09" w:rsidR="001A21CA" w:rsidRPr="001A21CA" w:rsidRDefault="001A21CA" w:rsidP="001D266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專為智慧電子產品的高性能而設計的</w:t>
      </w: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TPE</w:t>
      </w:r>
    </w:p>
    <w:p w14:paraId="091B2E3D" w14:textId="77777777" w:rsidR="001A21CA" w:rsidRPr="001A21CA" w:rsidRDefault="001A21CA" w:rsidP="001A21C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lastRenderedPageBreak/>
        <w:t>凱柏膠寶的透光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能夠提升裝置的視覺吸引力與功能性。</w:t>
      </w:r>
    </w:p>
    <w:p w14:paraId="678906C7" w14:textId="2802A907" w:rsidR="001A21CA" w:rsidRPr="001A21CA" w:rsidRDefault="001A21CA" w:rsidP="009E67EA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環境照明效果：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智慧型手機、智慧手錶和家庭助理等智慧型裝置都可採用透光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材料，將其整合到裝置機身中以提供環境照明效果。透光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在非活動狀態下都會保持低調，無論是用於標誌、背光顯示器或指示燈，都能確保其設計簡潔大方。</w:t>
      </w:r>
    </w:p>
    <w:p w14:paraId="6DB029BB" w14:textId="77777777" w:rsidR="001A21CA" w:rsidRPr="001A21CA" w:rsidRDefault="001A21CA" w:rsidP="009E67EA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柔軟觸感與人體工學：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的柔軟觸感表面提升了智慧手錶、健身追蹤器等穿戴裝置在長時間與人體肌膚接觸時的舒適度。其光滑的表面也增強了手持設備和個人家電產品的使用體驗。</w:t>
      </w:r>
    </w:p>
    <w:p w14:paraId="2517C51E" w14:textId="7ED5886F" w:rsidR="009E67EA" w:rsidRPr="009E67EA" w:rsidRDefault="001A21CA" w:rsidP="009E67EA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設計彈性：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具有優異的可塑性，能夠塑造複雜形狀，使製造商在產品設計中發揮創意。此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材質提供黑色和彩色兩種選擇，可兼顧功能性和美觀的照明效果。此外，透光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材料與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PP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具有良好的包膠力，確保了在多種應用中的耐用性和多樣性。</w:t>
      </w:r>
    </w:p>
    <w:p w14:paraId="2DBFCA11" w14:textId="77777777" w:rsidR="001A21CA" w:rsidRPr="001A21CA" w:rsidRDefault="001A21CA" w:rsidP="001A21CA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37BE12AA" w14:textId="77777777" w:rsidR="001A21CA" w:rsidRPr="001A21CA" w:rsidRDefault="001A21CA" w:rsidP="00700C2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電氣和電子（</w:t>
      </w: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E&amp;E</w:t>
      </w: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）應用的功能最佳化</w:t>
      </w:r>
    </w:p>
    <w:p w14:paraId="665D8A8F" w14:textId="77777777" w:rsidR="001A21CA" w:rsidRPr="001A21CA" w:rsidRDefault="001A21CA" w:rsidP="001A21C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sz w:val="20"/>
          <w:szCs w:val="20"/>
          <w:lang w:val="en-PH" w:eastAsia="zh-CN"/>
        </w:rPr>
        <w:t>凱柏膠寶的透光</w:t>
      </w:r>
      <w:r w:rsidRPr="001A21CA">
        <w:rPr>
          <w:rFonts w:ascii="Arial" w:eastAsia="MingLiU" w:hAnsi="Arial" w:cs="Arial"/>
          <w:sz w:val="20"/>
          <w:szCs w:val="20"/>
          <w:lang w:val="en-PH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PH" w:eastAsia="zh-CN"/>
        </w:rPr>
        <w:t>為電氣和電子（</w:t>
      </w:r>
      <w:r w:rsidRPr="001A21CA">
        <w:rPr>
          <w:rFonts w:ascii="Arial" w:eastAsia="MingLiU" w:hAnsi="Arial" w:cs="Arial"/>
          <w:sz w:val="20"/>
          <w:szCs w:val="20"/>
          <w:lang w:val="en-PH" w:eastAsia="zh-CN"/>
        </w:rPr>
        <w:t>E&amp;E</w:t>
      </w:r>
      <w:r w:rsidRPr="001A21CA">
        <w:rPr>
          <w:rFonts w:ascii="Arial" w:eastAsia="MingLiU" w:hAnsi="Arial" w:cs="Arial"/>
          <w:sz w:val="20"/>
          <w:szCs w:val="20"/>
          <w:lang w:val="en-PH" w:eastAsia="zh-CN"/>
        </w:rPr>
        <w:t>）產品提供額外的優勢，提升了它們的實用價值。</w:t>
      </w:r>
    </w:p>
    <w:p w14:paraId="70A3C374" w14:textId="70800D59" w:rsidR="009E67EA" w:rsidRPr="009E67EA" w:rsidRDefault="001A21CA" w:rsidP="009E67EA">
      <w:pPr>
        <w:pStyle w:val="ListParagraph"/>
        <w:numPr>
          <w:ilvl w:val="0"/>
          <w:numId w:val="3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背光和指示燈：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材質通常用於控制面板、開關和電氣連接器中的光傳輸組件，可實現精細的背光效果和發光指示燈，從而改善用戶互動體驗並使設備更加直觀易用。</w:t>
      </w:r>
    </w:p>
    <w:p w14:paraId="17BE5300" w14:textId="0C9A1601" w:rsidR="002E63AD" w:rsidRPr="001A21CA" w:rsidRDefault="001A21CA" w:rsidP="001A21CA">
      <w:pPr>
        <w:pStyle w:val="ListParagraph"/>
        <w:numPr>
          <w:ilvl w:val="0"/>
          <w:numId w:val="3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降噪：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在家用電子產品和工業設備中，透光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有助於減少振動和噪音。此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材質適用於減震阻尼元件或墊圈，能夠有效降低運動部件的嘎吱聲，確保設備在運作時更加安靜和平穩。</w:t>
      </w:r>
    </w:p>
    <w:p w14:paraId="1842954F" w14:textId="77777777" w:rsidR="00385821" w:rsidRDefault="00385821" w:rsidP="00F57D1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1F297587" w14:textId="6C51C6C0" w:rsidR="001A21CA" w:rsidRPr="001A21CA" w:rsidRDefault="001A21CA" w:rsidP="00F57D1F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電動車應用中的出色駕駛體驗</w:t>
      </w:r>
    </w:p>
    <w:p w14:paraId="46C969AD" w14:textId="26C2D5E0" w:rsidR="001A21CA" w:rsidRPr="001A21CA" w:rsidRDefault="001A21CA" w:rsidP="0038582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sz w:val="20"/>
          <w:szCs w:val="20"/>
          <w:lang w:eastAsia="zh-CN"/>
        </w:rPr>
        <w:t>汽車產業，特別</w:t>
      </w:r>
      <w:r w:rsidRPr="00692C85">
        <w:rPr>
          <w:rFonts w:ascii="Arial" w:eastAsia="MingLiU" w:hAnsi="Arial" w:cs="Arial"/>
          <w:sz w:val="20"/>
          <w:szCs w:val="20"/>
          <w:lang w:eastAsia="zh-CN"/>
        </w:rPr>
        <w:t>是</w:t>
      </w:r>
      <w:hyperlink r:id="rId12" w:history="1">
        <w:r w:rsidRPr="00692C8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電動車（</w:t>
        </w:r>
        <w:r w:rsidRPr="00692C8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EV</w:t>
        </w:r>
        <w:r w:rsidRPr="00692C8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）領域</w:t>
        </w:r>
      </w:hyperlink>
      <w:r w:rsidRPr="00692C85">
        <w:rPr>
          <w:rFonts w:ascii="Arial" w:eastAsia="MingLiU" w:hAnsi="Arial" w:cs="Arial"/>
          <w:sz w:val="20"/>
          <w:szCs w:val="20"/>
          <w:lang w:eastAsia="zh-CN"/>
        </w:rPr>
        <w:t>，無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論是在內</w:t>
      </w:r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設計、使用者介面或環保方面，都從透光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中獲得了顯著的優勢。</w:t>
      </w:r>
    </w:p>
    <w:p w14:paraId="0F845BB9" w14:textId="77777777" w:rsidR="009E67EA" w:rsidRDefault="001A21CA" w:rsidP="00385821">
      <w:pPr>
        <w:spacing w:line="360" w:lineRule="auto"/>
        <w:ind w:left="357"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lastRenderedPageBreak/>
        <w:t xml:space="preserve">• </w:t>
      </w: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車內環境照明：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當透光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整合到儀表板面板、車門飾條和腳踏區時，能夠為駕駛艙提供柔和的環境照明效果。其細膩的光芒增添為車輛優雅感，同時確保在夜間駕駛時有足夠的照明。</w:t>
      </w:r>
    </w:p>
    <w:p w14:paraId="24B91BC4" w14:textId="2BD9855F" w:rsidR="001A21CA" w:rsidRPr="001A21CA" w:rsidRDefault="001A21CA" w:rsidP="00385821">
      <w:pPr>
        <w:spacing w:line="360" w:lineRule="auto"/>
        <w:ind w:left="357"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 xml:space="preserve">• </w:t>
      </w: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降噪與減震：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的降噪特性可有效減少道路與引擎的噪音，並能提升駕駛體驗。它可應用於內</w:t>
      </w:r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板和易振動部件，幫助營造更安靜的駕駛艙環境。</w:t>
      </w:r>
    </w:p>
    <w:p w14:paraId="0E0C49DA" w14:textId="358C6345" w:rsidR="00DB090B" w:rsidRPr="001A21CA" w:rsidRDefault="001A21CA" w:rsidP="00385821">
      <w:pPr>
        <w:spacing w:line="360" w:lineRule="auto"/>
        <w:ind w:left="357"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 xml:space="preserve">• </w:t>
      </w: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抗紫外線與耐用性：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的抗紫外線線性可有效防止陽光對汽車內</w:t>
      </w:r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（包括儀表板裝飾和照明系統）造成的損壞，從而保持其外觀和持久穩定性。</w:t>
      </w:r>
    </w:p>
    <w:p w14:paraId="51EA0B14" w14:textId="77777777" w:rsidR="002E7FB1" w:rsidRPr="001A21CA" w:rsidRDefault="002E7FB1" w:rsidP="002227AE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02F9ADF9" w14:textId="77777777" w:rsidR="00692C85" w:rsidRDefault="001A21CA" w:rsidP="00692C8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凱柏膠寶的透光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材質為打造美觀、高性能</w:t>
      </w:r>
      <w:r w:rsidRPr="00692C85">
        <w:rPr>
          <w:rFonts w:ascii="Arial" w:eastAsia="MingLiU" w:hAnsi="Arial" w:cs="Arial"/>
          <w:sz w:val="20"/>
          <w:szCs w:val="20"/>
          <w:lang w:val="en-MY" w:eastAsia="zh-CN"/>
        </w:rPr>
        <w:t>且</w:t>
      </w:r>
      <w:hyperlink r:id="rId13" w:history="1">
        <w:r w:rsidRPr="00692C85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環保</w:t>
        </w:r>
      </w:hyperlink>
      <w:r w:rsidRPr="00692C85">
        <w:rPr>
          <w:rFonts w:ascii="Arial" w:eastAsia="MingLiU" w:hAnsi="Arial" w:cs="Arial"/>
          <w:sz w:val="20"/>
          <w:szCs w:val="20"/>
          <w:lang w:val="en-MY" w:eastAsia="zh-CN"/>
        </w:rPr>
        <w:t>的產品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提供了廣泛的可能性。透光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憑藉其靈活的成型能力、卓越的耐用性以及對使用者舒適度的關注，正引領未來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材料的創新方向。</w:t>
      </w:r>
      <w:bookmarkEnd w:id="0"/>
    </w:p>
    <w:p w14:paraId="31F88968" w14:textId="77777777" w:rsidR="00C74425" w:rsidRPr="00C74425" w:rsidRDefault="00C74425" w:rsidP="00692C85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MY" w:eastAsia="zh-CN"/>
        </w:rPr>
      </w:pPr>
    </w:p>
    <w:p w14:paraId="670B8569" w14:textId="77777777" w:rsidR="00C74425" w:rsidRPr="000D4511" w:rsidRDefault="00C74425" w:rsidP="00C7442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了解如何在不影響品質或性能的情況下提供更永續的替代方案：</w:t>
      </w:r>
    </w:p>
    <w:p w14:paraId="4009E808" w14:textId="77777777" w:rsidR="00C74425" w:rsidRPr="00517B3E" w:rsidRDefault="00C74425" w:rsidP="00C74425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u w:val="single"/>
          <w:lang w:val="en-MY" w:eastAsia="zh-CN"/>
        </w:rPr>
      </w:pPr>
      <w:hyperlink r:id="rId14" w:history="1">
        <w:r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val="en-MY" w:eastAsia="zh-CN"/>
          </w:rPr>
          <w:t>與凱柏膠寶相約在</w:t>
        </w:r>
        <w:r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val="en-MY" w:eastAsia="zh-CN"/>
          </w:rPr>
          <w:t>CHINAPLAS 2025</w:t>
        </w:r>
      </w:hyperlink>
    </w:p>
    <w:p w14:paraId="57176168" w14:textId="77777777" w:rsidR="00C74425" w:rsidRPr="00517B3E" w:rsidRDefault="00C74425" w:rsidP="00C74425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凱柏膠寶期待在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17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號館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Q71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展位與您會面，探索我司創新的永續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解決方案，並與業界專家進行一對一交流。</w:t>
      </w:r>
    </w:p>
    <w:p w14:paraId="1B4FFF8D" w14:textId="6CAA082A" w:rsidR="00C74425" w:rsidRPr="00C74425" w:rsidRDefault="00C74425" w:rsidP="00C74425">
      <w:pPr>
        <w:spacing w:line="360" w:lineRule="auto"/>
        <w:ind w:right="1559"/>
        <w:rPr>
          <w:rFonts w:ascii="Arial" w:hAnsi="Arial" w:cs="Arial" w:hint="eastAsia"/>
          <w:sz w:val="20"/>
          <w:szCs w:val="20"/>
          <w:lang w:eastAsia="zh-CN"/>
        </w:rPr>
      </w:pPr>
      <w:bookmarkStart w:id="1" w:name="_Hlk190168321"/>
      <w:r w:rsidRPr="00517B3E">
        <w:rPr>
          <w:rFonts w:ascii="Arial" w:eastAsia="MingLiU" w:hAnsi="Arial" w:cs="Arial"/>
          <w:sz w:val="20"/>
          <w:szCs w:val="20"/>
          <w:lang w:eastAsia="zh-CN"/>
        </w:rPr>
        <w:t>立即註冊，以獲取免費參觀證和展位預約：</w:t>
      </w:r>
      <w:hyperlink r:id="rId15" w:history="1">
        <w:r w:rsidRPr="00517B3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https://forms.office.com/e/cKuj2dAqBu</w:t>
        </w:r>
      </w:hyperlink>
      <w:bookmarkEnd w:id="1"/>
      <w:r w:rsidRPr="00517B3E">
        <w:rPr>
          <w:rFonts w:ascii="Arial" w:eastAsia="MingLiU" w:hAnsi="Arial" w:cs="Arial"/>
          <w:sz w:val="20"/>
          <w:szCs w:val="20"/>
          <w:lang w:eastAsia="zh-CN"/>
        </w:rPr>
        <w:t>名額有限，先到先得。</w:t>
      </w:r>
    </w:p>
    <w:p w14:paraId="26A96D56" w14:textId="0F86C328" w:rsidR="00692C85" w:rsidRDefault="00692C85" w:rsidP="00692C8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>
        <w:rPr>
          <w:noProof/>
        </w:rPr>
        <w:lastRenderedPageBreak/>
        <w:drawing>
          <wp:inline distT="0" distB="0" distL="0" distR="0" wp14:anchorId="3FF98F4D" wp14:editId="63FB5888">
            <wp:extent cx="4267677" cy="2362200"/>
            <wp:effectExtent l="0" t="0" r="0" b="0"/>
            <wp:docPr id="607521576" name="Picture 1" descr="A rainbow colored dots in a spira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521576" name="Picture 1" descr="A rainbow colored dots in a spira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175" cy="236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D1214" w14:textId="3F93DD9C" w:rsidR="009E67EA" w:rsidRPr="00692C85" w:rsidRDefault="009E67EA" w:rsidP="00692C85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2EB6D9D8" w14:textId="5657FE05" w:rsidR="00D35867" w:rsidRDefault="009E67EA" w:rsidP="009D2C67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354AFA3B" w14:textId="6E4E656A" w:rsidR="009D2688" w:rsidRPr="002E7FB1" w:rsidRDefault="009E67EA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bookmarkStart w:id="2" w:name="_Hlk181171188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bookmarkEnd w:id="2"/>
      <w:r w:rsidR="009D2688"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06E39" w14:textId="71537912" w:rsidR="002D59CF" w:rsidRPr="009E67EA" w:rsidRDefault="009E67EA" w:rsidP="002D59CF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3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3"/>
    </w:p>
    <w:p w14:paraId="62A3669E" w14:textId="77777777" w:rsidR="009D2688" w:rsidRPr="002E7F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E7FB1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FA9383" w14:textId="0BC238F8" w:rsidR="002D59CF" w:rsidRDefault="009E67EA" w:rsidP="002D59CF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4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4"/>
    </w:p>
    <w:p w14:paraId="270F03D3" w14:textId="77777777" w:rsidR="002D59CF" w:rsidRPr="00F55EEF" w:rsidRDefault="002D59CF" w:rsidP="002D59CF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</w:p>
    <w:p w14:paraId="4ACF069A" w14:textId="014E7802" w:rsidR="002D59CF" w:rsidRPr="009E67EA" w:rsidRDefault="009E67EA" w:rsidP="009E67EA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5" w:name="_Hlk18117121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  <w:bookmarkEnd w:id="5"/>
    </w:p>
    <w:p w14:paraId="55ED8958" w14:textId="66E3E8D2" w:rsidR="009D2C67" w:rsidRPr="00692C85" w:rsidRDefault="009D2688" w:rsidP="009E67EA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201BD" w14:textId="4E7E14B7" w:rsidR="009E67EA" w:rsidRPr="001B747A" w:rsidRDefault="009E67EA" w:rsidP="009E67EA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630E342" w14:textId="40660A03" w:rsidR="009D2688" w:rsidRPr="002E7F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2E7FB1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073ABC" w14:textId="77777777" w:rsidR="009E67EA" w:rsidRPr="00692C85" w:rsidRDefault="009E67EA" w:rsidP="009E67EA">
      <w:pPr>
        <w:spacing w:line="360" w:lineRule="auto"/>
        <w:ind w:right="1559"/>
        <w:jc w:val="both"/>
        <w:rPr>
          <w:rFonts w:ascii="Arial" w:eastAsia="MingLiU" w:hAnsi="Arial" w:cs="Arial"/>
          <w:b/>
          <w:sz w:val="19"/>
          <w:szCs w:val="19"/>
          <w:lang w:eastAsia="zh-CN"/>
        </w:rPr>
      </w:pPr>
      <w:bookmarkStart w:id="6" w:name="_Hlk181171232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凯柏膠寶公司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(www.kraiburg-tpe.cn)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2001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年，是克萊伯格集團旗下的獨立業務單位，現已成為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TPE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化合物領域最具競爭力的行業領導者。公司旨在為客戶提供安全、可靠、可持續的產品。公司擁有超過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6</w:t>
      </w:r>
      <w:r w:rsidRPr="00692C85">
        <w:rPr>
          <w:rFonts w:ascii="Arial" w:hAnsi="Arial" w:cs="Arial" w:hint="eastAsia"/>
          <w:sz w:val="19"/>
          <w:szCs w:val="19"/>
          <w:lang w:eastAsia="zh-CN"/>
        </w:rPr>
        <w:t>98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–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熱塑寶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(THERMOLAST®)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、科柔寶</w:t>
      </w:r>
      <w:r w:rsidRPr="00692C85">
        <w:rPr>
          <w:rFonts w:ascii="MingLiU" w:eastAsia="MingLiU" w:hAnsi="MingLiU" w:cs="Arial" w:hint="eastAsia"/>
          <w:sz w:val="19"/>
          <w:szCs w:val="19"/>
          <w:lang w:eastAsia="zh-CN"/>
        </w:rPr>
        <w:t>®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(COPEC®)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、高溫寶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(HIPEX®)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、尼塑寶</w:t>
      </w:r>
      <w:r w:rsidRPr="00692C85">
        <w:rPr>
          <w:rFonts w:ascii="MingLiU" w:eastAsia="MingLiU" w:hAnsi="MingLiU" w:cs="Arial" w:hint="eastAsia"/>
          <w:sz w:val="19"/>
          <w:szCs w:val="19"/>
          <w:lang w:eastAsia="zh-CN"/>
        </w:rPr>
        <w:t>®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(For Tec E®)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和凯柏膠寶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R (THERMOLAST® R)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，通過採用注塑或擠出工藝，為各行各業的製造商帶來出眾的加工和產品設計優勢。我司擁有卓越的創新能力和全球客戶導向，能夠為客戶提供定制產品解決方案和可靠的配套服務。公司在德國的總部經過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ISO 50001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認證，全球所有基地均已取得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ISO 9001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和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ISO 14001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認證。</w:t>
      </w:r>
    </w:p>
    <w:bookmarkEnd w:id="6"/>
    <w:p w14:paraId="259AFD04" w14:textId="77777777" w:rsidR="001655F4" w:rsidRPr="009E67EA" w:rsidRDefault="001655F4" w:rsidP="00A26505">
      <w:pPr>
        <w:ind w:right="1559"/>
        <w:rPr>
          <w:rFonts w:ascii="Arial" w:eastAsia="SimHei" w:hAnsi="Arial" w:cs="Arial"/>
          <w:b/>
          <w:sz w:val="21"/>
          <w:szCs w:val="21"/>
          <w:lang w:eastAsia="zh-CN"/>
        </w:rPr>
      </w:pPr>
    </w:p>
    <w:sectPr w:rsidR="001655F4" w:rsidRPr="009E67EA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A0581" w14:textId="77777777" w:rsidR="00856168" w:rsidRDefault="00856168" w:rsidP="00784C57">
      <w:pPr>
        <w:spacing w:after="0" w:line="240" w:lineRule="auto"/>
      </w:pPr>
      <w:r>
        <w:separator/>
      </w:r>
    </w:p>
  </w:endnote>
  <w:endnote w:type="continuationSeparator" w:id="0">
    <w:p w14:paraId="045F003B" w14:textId="77777777" w:rsidR="00856168" w:rsidRDefault="0085616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+q8wEAAMo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mC6mkSItEuoTkQcYVws+hHo0gL+5KynpSq4/3EQ&#10;qDgzHy2Jd7O4uopbmAy64EtvefYKKwmi4IGz8boL48YeHOqmpQrjmCzckdC1ThI8dzO1TQuTlJmW&#10;O27kSztlPf+C218AAAD//wMAUEsDBBQABgAIAAAAIQDQlaHE4QAAAAwBAAAPAAAAZHJzL2Rvd25y&#10;ZXYueG1sTI/BTsMwDIbvSLxDZCRuW7qqK13XdEITHDghNi67pY3XljVO1WRb2dNjTnD070+/Pxeb&#10;yfbigqPvHClYzCMQSLUzHTUKPvevswyED5qM7h2hgm/0sCnv7wqdG3elD7zsQiO4hHyuFbQhDLmU&#10;vm7Raj93AxLvjm60OvA4NtKM+srltpdxFKXS6o74QqsH3LZYn3Znq+DtML6/HHx0c3EVtl/1ye1v&#10;MlHq8WF6XoMIOIU/GH71WR1KdqrcmYwXvYI0S1aMKpglyzQGwcgqW3BUcZQtn0CWhfz/RPkDAAD/&#10;/wMAUEsBAi0AFAAGAAgAAAAhALaDOJL+AAAA4QEAABMAAAAAAAAAAAAAAAAAAAAAAFtDb250ZW50&#10;X1R5cGVzXS54bWxQSwECLQAUAAYACAAAACEAOP0h/9YAAACUAQAACwAAAAAAAAAAAAAAAAAvAQAA&#10;X3JlbHMvLnJlbHNQSwECLQAUAAYACAAAACEA2jTvqvMBAADKAwAADgAAAAAAAAAAAAAAAAAuAgAA&#10;ZHJzL2Uyb0RvYy54bWxQSwECLQAUAAYACAAAACEA0JWhxOEAAAAMAQAADwAAAAAAAAAAAAAAAABN&#10;BAAAZHJzL2Rvd25yZXYueG1sUEsFBgAAAAAEAAQA8wAAAFs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D0FBD" w14:textId="77777777" w:rsidR="00856168" w:rsidRDefault="00856168" w:rsidP="00784C57">
      <w:pPr>
        <w:spacing w:after="0" w:line="240" w:lineRule="auto"/>
      </w:pPr>
      <w:r>
        <w:separator/>
      </w:r>
    </w:p>
  </w:footnote>
  <w:footnote w:type="continuationSeparator" w:id="0">
    <w:p w14:paraId="46A7371B" w14:textId="77777777" w:rsidR="00856168" w:rsidRDefault="0085616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C74425" w14:paraId="12FEEFFC" w14:textId="77777777" w:rsidTr="00502615">
      <w:tc>
        <w:tcPr>
          <w:tcW w:w="6912" w:type="dxa"/>
        </w:tcPr>
        <w:p w14:paraId="4D7DF3C1" w14:textId="77777777" w:rsidR="001A21CA" w:rsidRPr="001A21CA" w:rsidRDefault="001A21CA" w:rsidP="001A21C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1A21C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3FCFEDD" w14:textId="455F958B" w:rsidR="001A21CA" w:rsidRPr="001A21CA" w:rsidRDefault="001A21CA" w:rsidP="001A21C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凱柏膠寶提供適用於智慧電子產品和汽車內</w:t>
          </w:r>
          <w:r w:rsidR="00963DF4" w:rsidRPr="00963DF4">
            <w:rPr>
              <w:rFonts w:ascii="Arial" w:eastAsia="MingLiU" w:hAnsi="Arial" w:cs="Arial" w:hint="eastAsia"/>
              <w:b/>
              <w:sz w:val="16"/>
              <w:szCs w:val="16"/>
              <w:lang w:val="en-MY" w:eastAsia="zh-CN"/>
            </w:rPr>
            <w:t>飾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的透光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TPE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解決方案</w:t>
          </w:r>
        </w:p>
        <w:p w14:paraId="4BCA56A0" w14:textId="77777777" w:rsidR="001A21CA" w:rsidRPr="001A21CA" w:rsidRDefault="001A21CA" w:rsidP="001A21C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吉隆坡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2025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年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3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月</w:t>
          </w:r>
        </w:p>
        <w:p w14:paraId="1A56E795" w14:textId="5D8DAD84" w:rsidR="00502615" w:rsidRPr="00692C85" w:rsidRDefault="00740DC8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</w:pPr>
          <w:r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692C85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692C85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692C85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2</w:t>
          </w:r>
          <w:r w:rsidR="001A6108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692C85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1A21CA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Pr="00692C85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692C85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92C85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692C85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7</w:t>
          </w:r>
          <w:r w:rsidR="001A6108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1A21CA" w:rsidRPr="00692C85">
            <w:rPr>
              <w:rFonts w:ascii="Arial" w:hAnsi="Arial" w:cs="Arial" w:hint="eastAsia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1A21CA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692C8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692C85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23C2E90F" w:rsidR="00502615" w:rsidRPr="00073D11" w:rsidRDefault="009E67EA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773AE08" wp14:editId="7BE82A9D">
              <wp:simplePos x="0" y="0"/>
              <wp:positionH relativeFrom="column">
                <wp:posOffset>4374515</wp:posOffset>
              </wp:positionH>
              <wp:positionV relativeFrom="paragraph">
                <wp:posOffset>6819900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7242F3" w14:textId="77777777" w:rsidR="009E67EA" w:rsidRPr="000D5D1A" w:rsidRDefault="009E67EA" w:rsidP="009E67EA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3C7F4CA7" w14:textId="77777777" w:rsidR="009E67EA" w:rsidRPr="000D5D1A" w:rsidRDefault="009E67EA" w:rsidP="009E67E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AAC7D7A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656B738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07BFA99A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5EDA2CA5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2EF9C84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D546757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A0D6A51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4FB48D0D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C940D94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36D9C926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C067D3C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FFF5D1B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2A3CDBF" w14:textId="77777777" w:rsidR="009E67EA" w:rsidRPr="001E1888" w:rsidRDefault="009E67EA" w:rsidP="009E67E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118D274" w14:textId="77777777" w:rsidR="009E67EA" w:rsidRPr="001E1888" w:rsidRDefault="009E67EA" w:rsidP="009E67E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04EA395" w14:textId="77777777" w:rsidR="009E67EA" w:rsidRPr="001E1888" w:rsidRDefault="009E67EA" w:rsidP="009E67E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3E643C7" w14:textId="77777777" w:rsidR="009E67EA" w:rsidRPr="001E1888" w:rsidRDefault="009E67EA" w:rsidP="009E67E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73AE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537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qAzZg4QAAAA0BAAAPAAAAZHJzL2Rvd25yZXYu&#10;eG1sTI/BTsMwEETvSPyDtUjcqE2VlCTEqVAFB06IlktvTrwkofE6it029OtZTnDcmafZmXI9u0Gc&#10;cAq9Jw33CwUCqfG2p1bDx+7lLgMRoiFrBk+o4RsDrKvrq9IU1p/pHU/b2AoOoVAYDV2MYyFlaDp0&#10;Jiz8iMTep5+ciXxOrbSTOXO4G+RSqZV0pif+0JkRNx02h+3RaXjdT2/P+6AuflnHzVdz8LuLTLS+&#10;vZmfHkFEnOMfDL/1uTpU3Kn2R7JBDBpWWZYzyoZ6SHgVI3mWslSzlKR5CrIq5f8V1Q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6gM2YOEAAAANAQAADwAAAAAAAAAAAAAAAABKBAAA&#10;ZHJzL2Rvd25yZXYueG1sUEsFBgAAAAAEAAQA8wAAAFgFAAAAAA==&#10;" stroked="f">
              <v:textbox inset=",0,,0">
                <w:txbxContent>
                  <w:p w14:paraId="6A7242F3" w14:textId="77777777" w:rsidR="009E67EA" w:rsidRPr="000D5D1A" w:rsidRDefault="009E67EA" w:rsidP="009E67EA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3C7F4CA7" w14:textId="77777777" w:rsidR="009E67EA" w:rsidRPr="000D5D1A" w:rsidRDefault="009E67EA" w:rsidP="009E67E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AAC7D7A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656B738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07BFA99A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5EDA2CA5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2EF9C84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D546757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A0D6A51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4FB48D0D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5C940D94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36D9C926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C067D3C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FFF5D1B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02A3CDBF" w14:textId="77777777" w:rsidR="009E67EA" w:rsidRPr="001E1888" w:rsidRDefault="009E67EA" w:rsidP="009E67E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118D274" w14:textId="77777777" w:rsidR="009E67EA" w:rsidRPr="001E1888" w:rsidRDefault="009E67EA" w:rsidP="009E67E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04EA395" w14:textId="77777777" w:rsidR="009E67EA" w:rsidRPr="001E1888" w:rsidRDefault="009E67EA" w:rsidP="009E67E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3E643C7" w14:textId="77777777" w:rsidR="009E67EA" w:rsidRPr="001E1888" w:rsidRDefault="009E67EA" w:rsidP="009E67E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02615"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1C0AEEA7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740DC8">
      <w:trPr>
        <w:trHeight w:val="2127"/>
      </w:trPr>
      <w:tc>
        <w:tcPr>
          <w:tcW w:w="6912" w:type="dxa"/>
        </w:tcPr>
        <w:p w14:paraId="4D143EE7" w14:textId="74D30ECF" w:rsidR="00947A2A" w:rsidRPr="001A21CA" w:rsidRDefault="001A21CA" w:rsidP="00947A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A21C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BE48C59" w14:textId="579D6BC0" w:rsidR="003C4170" w:rsidRPr="00963DF4" w:rsidRDefault="001A21CA" w:rsidP="00963DF4">
          <w:pPr>
            <w:spacing w:line="360" w:lineRule="auto"/>
            <w:ind w:left="-105"/>
            <w:rPr>
              <w:rFonts w:ascii="Arial" w:hAnsi="Arial" w:cs="Arial"/>
              <w:b/>
              <w:sz w:val="16"/>
              <w:szCs w:val="16"/>
              <w:lang w:val="en-MY" w:eastAsia="zh-CN"/>
            </w:rPr>
          </w:pP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凱柏膠寶提供適用於智慧電子產品和汽車內</w:t>
          </w:r>
          <w:r w:rsidR="00963DF4" w:rsidRPr="00963DF4">
            <w:rPr>
              <w:rFonts w:ascii="Arial" w:eastAsia="MingLiU" w:hAnsi="Arial" w:cs="Arial" w:hint="eastAsia"/>
              <w:b/>
              <w:sz w:val="16"/>
              <w:szCs w:val="16"/>
              <w:lang w:val="en-MY" w:eastAsia="zh-CN"/>
            </w:rPr>
            <w:t>飾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的透光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TPE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解決方案</w:t>
          </w:r>
          <w:r w:rsidR="00963DF4">
            <w:rPr>
              <w:rFonts w:ascii="Arial" w:hAnsi="Arial" w:cs="Arial"/>
              <w:b/>
              <w:sz w:val="16"/>
              <w:szCs w:val="16"/>
              <w:lang w:val="en-MY" w:eastAsia="zh-CN"/>
            </w:rPr>
            <w:br/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吉隆坡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 xml:space="preserve"> 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，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2025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年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3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月</w:t>
          </w:r>
          <w:r w:rsidR="00963DF4">
            <w:rPr>
              <w:rFonts w:ascii="Arial" w:hAnsi="Arial" w:cs="Arial"/>
              <w:b/>
              <w:sz w:val="16"/>
              <w:szCs w:val="16"/>
              <w:lang w:val="en-MY" w:eastAsia="zh-CN"/>
            </w:rPr>
            <w:br/>
          </w:r>
          <w:r w:rsidR="00821E97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1A21C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1A21C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="00821E97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7</w:t>
          </w:r>
          <w:r w:rsidR="003C4170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C18794C" w:rsidR="003C4170" w:rsidRPr="00502615" w:rsidRDefault="001A21C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A21CA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117AF"/>
    <w:multiLevelType w:val="hybridMultilevel"/>
    <w:tmpl w:val="14EC17B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930FB6"/>
    <w:multiLevelType w:val="hybridMultilevel"/>
    <w:tmpl w:val="D3C235C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10139">
    <w:abstractNumId w:val="5"/>
  </w:num>
  <w:num w:numId="2" w16cid:durableId="537160159">
    <w:abstractNumId w:val="18"/>
  </w:num>
  <w:num w:numId="3" w16cid:durableId="2078279922">
    <w:abstractNumId w:val="3"/>
  </w:num>
  <w:num w:numId="4" w16cid:durableId="643701130">
    <w:abstractNumId w:val="36"/>
  </w:num>
  <w:num w:numId="5" w16cid:durableId="1534268414">
    <w:abstractNumId w:val="24"/>
  </w:num>
  <w:num w:numId="6" w16cid:durableId="721371829">
    <w:abstractNumId w:val="30"/>
  </w:num>
  <w:num w:numId="7" w16cid:durableId="957949065">
    <w:abstractNumId w:val="10"/>
  </w:num>
  <w:num w:numId="8" w16cid:durableId="2038197194">
    <w:abstractNumId w:val="34"/>
  </w:num>
  <w:num w:numId="9" w16cid:durableId="525366689">
    <w:abstractNumId w:val="25"/>
  </w:num>
  <w:num w:numId="10" w16cid:durableId="1233127994">
    <w:abstractNumId w:val="2"/>
  </w:num>
  <w:num w:numId="11" w16cid:durableId="325133575">
    <w:abstractNumId w:val="22"/>
  </w:num>
  <w:num w:numId="12" w16cid:durableId="9944888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901142">
    <w:abstractNumId w:val="7"/>
  </w:num>
  <w:num w:numId="14" w16cid:durableId="2050492071">
    <w:abstractNumId w:val="29"/>
  </w:num>
  <w:num w:numId="15" w16cid:durableId="1071922831">
    <w:abstractNumId w:val="19"/>
  </w:num>
  <w:num w:numId="16" w16cid:durableId="1453475368">
    <w:abstractNumId w:val="23"/>
  </w:num>
  <w:num w:numId="17" w16cid:durableId="995262373">
    <w:abstractNumId w:val="15"/>
  </w:num>
  <w:num w:numId="18" w16cid:durableId="769621884">
    <w:abstractNumId w:val="14"/>
  </w:num>
  <w:num w:numId="19" w16cid:durableId="1576819769">
    <w:abstractNumId w:val="27"/>
  </w:num>
  <w:num w:numId="20" w16cid:durableId="2055494933">
    <w:abstractNumId w:val="8"/>
  </w:num>
  <w:num w:numId="21" w16cid:durableId="1559588772">
    <w:abstractNumId w:val="6"/>
  </w:num>
  <w:num w:numId="22" w16cid:durableId="1835486378">
    <w:abstractNumId w:val="32"/>
  </w:num>
  <w:num w:numId="23" w16cid:durableId="1083600010">
    <w:abstractNumId w:val="31"/>
  </w:num>
  <w:num w:numId="24" w16cid:durableId="682781221">
    <w:abstractNumId w:val="4"/>
  </w:num>
  <w:num w:numId="25" w16cid:durableId="835344754">
    <w:abstractNumId w:val="0"/>
  </w:num>
  <w:num w:numId="26" w16cid:durableId="897471250">
    <w:abstractNumId w:val="11"/>
  </w:num>
  <w:num w:numId="27" w16cid:durableId="949629078">
    <w:abstractNumId w:val="13"/>
  </w:num>
  <w:num w:numId="28" w16cid:durableId="1408575506">
    <w:abstractNumId w:val="17"/>
  </w:num>
  <w:num w:numId="29" w16cid:durableId="941840359">
    <w:abstractNumId w:val="26"/>
  </w:num>
  <w:num w:numId="30" w16cid:durableId="1568606903">
    <w:abstractNumId w:val="20"/>
  </w:num>
  <w:num w:numId="31" w16cid:durableId="1363894823">
    <w:abstractNumId w:val="1"/>
  </w:num>
  <w:num w:numId="32" w16cid:durableId="1253079281">
    <w:abstractNumId w:val="9"/>
  </w:num>
  <w:num w:numId="33" w16cid:durableId="527061957">
    <w:abstractNumId w:val="28"/>
  </w:num>
  <w:num w:numId="34" w16cid:durableId="259221365">
    <w:abstractNumId w:val="21"/>
  </w:num>
  <w:num w:numId="35" w16cid:durableId="1877548621">
    <w:abstractNumId w:val="12"/>
  </w:num>
  <w:num w:numId="36" w16cid:durableId="1783062734">
    <w:abstractNumId w:val="33"/>
  </w:num>
  <w:num w:numId="37" w16cid:durableId="463616576">
    <w:abstractNumId w:val="35"/>
  </w:num>
  <w:num w:numId="38" w16cid:durableId="9609166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28E2"/>
    <w:rsid w:val="000435BD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A61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5397"/>
    <w:rsid w:val="000D54C6"/>
    <w:rsid w:val="000D59EC"/>
    <w:rsid w:val="000D75BA"/>
    <w:rsid w:val="000E2AEC"/>
    <w:rsid w:val="000E37A7"/>
    <w:rsid w:val="000F2DAE"/>
    <w:rsid w:val="000F32CD"/>
    <w:rsid w:val="000F3838"/>
    <w:rsid w:val="000F4AF2"/>
    <w:rsid w:val="000F7C93"/>
    <w:rsid w:val="000F7C99"/>
    <w:rsid w:val="001005B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6B00"/>
    <w:rsid w:val="001175D8"/>
    <w:rsid w:val="001200BF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CD8"/>
    <w:rsid w:val="00141D34"/>
    <w:rsid w:val="00144072"/>
    <w:rsid w:val="00146E7E"/>
    <w:rsid w:val="001507B4"/>
    <w:rsid w:val="00150A0F"/>
    <w:rsid w:val="00156BDE"/>
    <w:rsid w:val="00157E40"/>
    <w:rsid w:val="00163E63"/>
    <w:rsid w:val="001655F4"/>
    <w:rsid w:val="00165956"/>
    <w:rsid w:val="0017332B"/>
    <w:rsid w:val="00173B45"/>
    <w:rsid w:val="0017431E"/>
    <w:rsid w:val="00177563"/>
    <w:rsid w:val="00180F66"/>
    <w:rsid w:val="001830A3"/>
    <w:rsid w:val="0018691E"/>
    <w:rsid w:val="00186CE3"/>
    <w:rsid w:val="00190A79"/>
    <w:rsid w:val="001912E3"/>
    <w:rsid w:val="00192161"/>
    <w:rsid w:val="00192CAA"/>
    <w:rsid w:val="001937B4"/>
    <w:rsid w:val="00196354"/>
    <w:rsid w:val="001A0701"/>
    <w:rsid w:val="001A1A47"/>
    <w:rsid w:val="001A21CA"/>
    <w:rsid w:val="001A354D"/>
    <w:rsid w:val="001A6108"/>
    <w:rsid w:val="001A6E10"/>
    <w:rsid w:val="001B400F"/>
    <w:rsid w:val="001B5014"/>
    <w:rsid w:val="001B50DC"/>
    <w:rsid w:val="001C04D5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2666"/>
    <w:rsid w:val="001D41F8"/>
    <w:rsid w:val="001E1888"/>
    <w:rsid w:val="001E7360"/>
    <w:rsid w:val="001F12C2"/>
    <w:rsid w:val="001F37C4"/>
    <w:rsid w:val="001F4135"/>
    <w:rsid w:val="001F4509"/>
    <w:rsid w:val="001F4F5D"/>
    <w:rsid w:val="00201710"/>
    <w:rsid w:val="00202794"/>
    <w:rsid w:val="00203048"/>
    <w:rsid w:val="0020407C"/>
    <w:rsid w:val="002069AB"/>
    <w:rsid w:val="002129DC"/>
    <w:rsid w:val="00213E75"/>
    <w:rsid w:val="00214C89"/>
    <w:rsid w:val="002161B6"/>
    <w:rsid w:val="002227AE"/>
    <w:rsid w:val="00225C02"/>
    <w:rsid w:val="00225FD8"/>
    <w:rsid w:val="002262B1"/>
    <w:rsid w:val="00233574"/>
    <w:rsid w:val="00235BA5"/>
    <w:rsid w:val="0023736F"/>
    <w:rsid w:val="002455DD"/>
    <w:rsid w:val="00250990"/>
    <w:rsid w:val="00252C35"/>
    <w:rsid w:val="00256D34"/>
    <w:rsid w:val="00256E0E"/>
    <w:rsid w:val="002631F5"/>
    <w:rsid w:val="00267260"/>
    <w:rsid w:val="00273A34"/>
    <w:rsid w:val="00274751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3CEB"/>
    <w:rsid w:val="002D59CF"/>
    <w:rsid w:val="002D650D"/>
    <w:rsid w:val="002D73D6"/>
    <w:rsid w:val="002E1053"/>
    <w:rsid w:val="002E4504"/>
    <w:rsid w:val="002E63AD"/>
    <w:rsid w:val="002E7FB1"/>
    <w:rsid w:val="002F135A"/>
    <w:rsid w:val="002F2061"/>
    <w:rsid w:val="002F4492"/>
    <w:rsid w:val="002F5438"/>
    <w:rsid w:val="002F563D"/>
    <w:rsid w:val="002F573C"/>
    <w:rsid w:val="002F71C5"/>
    <w:rsid w:val="00304543"/>
    <w:rsid w:val="003104B9"/>
    <w:rsid w:val="00310A64"/>
    <w:rsid w:val="00312545"/>
    <w:rsid w:val="003150EC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06BB"/>
    <w:rsid w:val="00364268"/>
    <w:rsid w:val="0036557B"/>
    <w:rsid w:val="00384C83"/>
    <w:rsid w:val="00385821"/>
    <w:rsid w:val="0038768D"/>
    <w:rsid w:val="00394212"/>
    <w:rsid w:val="00395377"/>
    <w:rsid w:val="003955E2"/>
    <w:rsid w:val="00396DE4"/>
    <w:rsid w:val="00396F67"/>
    <w:rsid w:val="003A389E"/>
    <w:rsid w:val="003A43C7"/>
    <w:rsid w:val="003A50BB"/>
    <w:rsid w:val="003B042D"/>
    <w:rsid w:val="003B2331"/>
    <w:rsid w:val="003B322A"/>
    <w:rsid w:val="003B585F"/>
    <w:rsid w:val="003B6314"/>
    <w:rsid w:val="003B6A43"/>
    <w:rsid w:val="003C34B2"/>
    <w:rsid w:val="003C4170"/>
    <w:rsid w:val="003C65BD"/>
    <w:rsid w:val="003C6DEF"/>
    <w:rsid w:val="003C7304"/>
    <w:rsid w:val="003C78DA"/>
    <w:rsid w:val="003D56F4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9B6"/>
    <w:rsid w:val="00414F7E"/>
    <w:rsid w:val="00416A5A"/>
    <w:rsid w:val="004172B7"/>
    <w:rsid w:val="00431B1C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D7EA0"/>
    <w:rsid w:val="004E0EEE"/>
    <w:rsid w:val="004F17B3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4376"/>
    <w:rsid w:val="00525556"/>
    <w:rsid w:val="005257AD"/>
    <w:rsid w:val="00526CB3"/>
    <w:rsid w:val="00527D82"/>
    <w:rsid w:val="00530A45"/>
    <w:rsid w:val="005310E3"/>
    <w:rsid w:val="00531CC4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683"/>
    <w:rsid w:val="00570576"/>
    <w:rsid w:val="0057225E"/>
    <w:rsid w:val="005772B9"/>
    <w:rsid w:val="00577BE3"/>
    <w:rsid w:val="005916A8"/>
    <w:rsid w:val="00597472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7C4"/>
    <w:rsid w:val="005C59F4"/>
    <w:rsid w:val="005D467D"/>
    <w:rsid w:val="005D5273"/>
    <w:rsid w:val="005E1753"/>
    <w:rsid w:val="005E1C3F"/>
    <w:rsid w:val="005E3F1F"/>
    <w:rsid w:val="005E52B3"/>
    <w:rsid w:val="005E6A19"/>
    <w:rsid w:val="005F0BAB"/>
    <w:rsid w:val="005F6B0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3A4F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5F6"/>
    <w:rsid w:val="006737DA"/>
    <w:rsid w:val="006739FD"/>
    <w:rsid w:val="006800CB"/>
    <w:rsid w:val="006802FB"/>
    <w:rsid w:val="00681427"/>
    <w:rsid w:val="006823C9"/>
    <w:rsid w:val="00690B5C"/>
    <w:rsid w:val="006919F2"/>
    <w:rsid w:val="00691DF1"/>
    <w:rsid w:val="00692233"/>
    <w:rsid w:val="00692A27"/>
    <w:rsid w:val="00692C85"/>
    <w:rsid w:val="00696D06"/>
    <w:rsid w:val="006A03C5"/>
    <w:rsid w:val="006A6A86"/>
    <w:rsid w:val="006B0D90"/>
    <w:rsid w:val="006B1DAF"/>
    <w:rsid w:val="006B33D8"/>
    <w:rsid w:val="006B391A"/>
    <w:rsid w:val="006B3D52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7AB0"/>
    <w:rsid w:val="00700C2A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55FE"/>
    <w:rsid w:val="00736B12"/>
    <w:rsid w:val="00740DC8"/>
    <w:rsid w:val="00744132"/>
    <w:rsid w:val="00744F3B"/>
    <w:rsid w:val="0075318C"/>
    <w:rsid w:val="0076079D"/>
    <w:rsid w:val="00762555"/>
    <w:rsid w:val="00762A3A"/>
    <w:rsid w:val="0077610C"/>
    <w:rsid w:val="00776675"/>
    <w:rsid w:val="0077737F"/>
    <w:rsid w:val="00781978"/>
    <w:rsid w:val="0078234A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1C5"/>
    <w:rsid w:val="007C378A"/>
    <w:rsid w:val="007C4364"/>
    <w:rsid w:val="007C5889"/>
    <w:rsid w:val="007D2C88"/>
    <w:rsid w:val="007D4A8F"/>
    <w:rsid w:val="007D5A24"/>
    <w:rsid w:val="007D742A"/>
    <w:rsid w:val="007D7444"/>
    <w:rsid w:val="007E0F3F"/>
    <w:rsid w:val="007E254D"/>
    <w:rsid w:val="007E2648"/>
    <w:rsid w:val="007E79FC"/>
    <w:rsid w:val="007F0F2F"/>
    <w:rsid w:val="007F1877"/>
    <w:rsid w:val="007F3DBF"/>
    <w:rsid w:val="007F444A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1E97"/>
    <w:rsid w:val="00823B61"/>
    <w:rsid w:val="0082753C"/>
    <w:rsid w:val="00827B2C"/>
    <w:rsid w:val="00830CB7"/>
    <w:rsid w:val="00834444"/>
    <w:rsid w:val="00835B9C"/>
    <w:rsid w:val="00841227"/>
    <w:rsid w:val="00843F0D"/>
    <w:rsid w:val="00852ED7"/>
    <w:rsid w:val="00855764"/>
    <w:rsid w:val="00856168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1A4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AC2"/>
    <w:rsid w:val="008D4A54"/>
    <w:rsid w:val="008D4D69"/>
    <w:rsid w:val="008D6339"/>
    <w:rsid w:val="008D6B76"/>
    <w:rsid w:val="008D6EEC"/>
    <w:rsid w:val="008E0B3D"/>
    <w:rsid w:val="008E12A5"/>
    <w:rsid w:val="008E5B5F"/>
    <w:rsid w:val="008E7663"/>
    <w:rsid w:val="008F1106"/>
    <w:rsid w:val="008F1555"/>
    <w:rsid w:val="008F3C99"/>
    <w:rsid w:val="008F55F4"/>
    <w:rsid w:val="008F7818"/>
    <w:rsid w:val="00900127"/>
    <w:rsid w:val="00901B23"/>
    <w:rsid w:val="00904C77"/>
    <w:rsid w:val="00905FBF"/>
    <w:rsid w:val="00915687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4E4"/>
    <w:rsid w:val="009618DB"/>
    <w:rsid w:val="00963DF4"/>
    <w:rsid w:val="009640FC"/>
    <w:rsid w:val="00964C40"/>
    <w:rsid w:val="00975769"/>
    <w:rsid w:val="0098002D"/>
    <w:rsid w:val="00980DBB"/>
    <w:rsid w:val="00984A7C"/>
    <w:rsid w:val="009927D5"/>
    <w:rsid w:val="00993730"/>
    <w:rsid w:val="00995DB0"/>
    <w:rsid w:val="009A0E29"/>
    <w:rsid w:val="009A3D50"/>
    <w:rsid w:val="009B1C7C"/>
    <w:rsid w:val="009B32CA"/>
    <w:rsid w:val="009B3B1B"/>
    <w:rsid w:val="009B5422"/>
    <w:rsid w:val="009C0FD6"/>
    <w:rsid w:val="009C48F1"/>
    <w:rsid w:val="009C71C3"/>
    <w:rsid w:val="009C762D"/>
    <w:rsid w:val="009D2688"/>
    <w:rsid w:val="009D2C67"/>
    <w:rsid w:val="009D3742"/>
    <w:rsid w:val="009D61E9"/>
    <w:rsid w:val="009D70E1"/>
    <w:rsid w:val="009D76BB"/>
    <w:rsid w:val="009E67EA"/>
    <w:rsid w:val="009E74A0"/>
    <w:rsid w:val="009F3D38"/>
    <w:rsid w:val="009F499B"/>
    <w:rsid w:val="009F619F"/>
    <w:rsid w:val="009F61CE"/>
    <w:rsid w:val="009F781C"/>
    <w:rsid w:val="00A019AF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376BF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314D"/>
    <w:rsid w:val="00A832FB"/>
    <w:rsid w:val="00A91448"/>
    <w:rsid w:val="00A9254F"/>
    <w:rsid w:val="00A93D7F"/>
    <w:rsid w:val="00AA433C"/>
    <w:rsid w:val="00AA66C4"/>
    <w:rsid w:val="00AB097A"/>
    <w:rsid w:val="00AB4242"/>
    <w:rsid w:val="00AB4736"/>
    <w:rsid w:val="00AB48F2"/>
    <w:rsid w:val="00AB4AEA"/>
    <w:rsid w:val="00AB4BC4"/>
    <w:rsid w:val="00AB7C2B"/>
    <w:rsid w:val="00AC56C2"/>
    <w:rsid w:val="00AD13B3"/>
    <w:rsid w:val="00AD2227"/>
    <w:rsid w:val="00AD22E5"/>
    <w:rsid w:val="00AD29B8"/>
    <w:rsid w:val="00AD5602"/>
    <w:rsid w:val="00AD56E8"/>
    <w:rsid w:val="00AD5919"/>
    <w:rsid w:val="00AD6D80"/>
    <w:rsid w:val="00AD7F3A"/>
    <w:rsid w:val="00AE02DB"/>
    <w:rsid w:val="00AE1711"/>
    <w:rsid w:val="00AE2D28"/>
    <w:rsid w:val="00AE346C"/>
    <w:rsid w:val="00AE55DB"/>
    <w:rsid w:val="00AE7959"/>
    <w:rsid w:val="00AF1272"/>
    <w:rsid w:val="00AF1CC8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400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2585"/>
    <w:rsid w:val="00B53B25"/>
    <w:rsid w:val="00B64A21"/>
    <w:rsid w:val="00B654E7"/>
    <w:rsid w:val="00B66663"/>
    <w:rsid w:val="00B716B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3DFF"/>
    <w:rsid w:val="00BA473D"/>
    <w:rsid w:val="00BA664D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08EF"/>
    <w:rsid w:val="00C232C4"/>
    <w:rsid w:val="00C2445B"/>
    <w:rsid w:val="00C24DC3"/>
    <w:rsid w:val="00C2668C"/>
    <w:rsid w:val="00C279B9"/>
    <w:rsid w:val="00C30003"/>
    <w:rsid w:val="00C325A1"/>
    <w:rsid w:val="00C33B05"/>
    <w:rsid w:val="00C33C80"/>
    <w:rsid w:val="00C37354"/>
    <w:rsid w:val="00C44B97"/>
    <w:rsid w:val="00C46197"/>
    <w:rsid w:val="00C4722D"/>
    <w:rsid w:val="00C55745"/>
    <w:rsid w:val="00C566EF"/>
    <w:rsid w:val="00C56946"/>
    <w:rsid w:val="00C643F6"/>
    <w:rsid w:val="00C6643A"/>
    <w:rsid w:val="00C703D4"/>
    <w:rsid w:val="00C70EBC"/>
    <w:rsid w:val="00C72E1E"/>
    <w:rsid w:val="00C73D02"/>
    <w:rsid w:val="00C74425"/>
    <w:rsid w:val="00C751FB"/>
    <w:rsid w:val="00C765FC"/>
    <w:rsid w:val="00C8056E"/>
    <w:rsid w:val="00C81680"/>
    <w:rsid w:val="00C87505"/>
    <w:rsid w:val="00C87BA6"/>
    <w:rsid w:val="00C915FA"/>
    <w:rsid w:val="00C95294"/>
    <w:rsid w:val="00C97AAF"/>
    <w:rsid w:val="00CA04C3"/>
    <w:rsid w:val="00CA1BA5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6C33"/>
    <w:rsid w:val="00CD7C16"/>
    <w:rsid w:val="00CE3169"/>
    <w:rsid w:val="00CE6C93"/>
    <w:rsid w:val="00CF1F82"/>
    <w:rsid w:val="00CF3254"/>
    <w:rsid w:val="00D01F97"/>
    <w:rsid w:val="00D054B5"/>
    <w:rsid w:val="00D135AD"/>
    <w:rsid w:val="00D13AE1"/>
    <w:rsid w:val="00D14EDD"/>
    <w:rsid w:val="00D14F71"/>
    <w:rsid w:val="00D16C2D"/>
    <w:rsid w:val="00D2192F"/>
    <w:rsid w:val="00D23672"/>
    <w:rsid w:val="00D2377C"/>
    <w:rsid w:val="00D238FD"/>
    <w:rsid w:val="00D253ED"/>
    <w:rsid w:val="00D3074B"/>
    <w:rsid w:val="00D3356D"/>
    <w:rsid w:val="00D34D49"/>
    <w:rsid w:val="00D35867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461E"/>
    <w:rsid w:val="00D570E8"/>
    <w:rsid w:val="00D619AD"/>
    <w:rsid w:val="00D625E9"/>
    <w:rsid w:val="00D6472D"/>
    <w:rsid w:val="00D65866"/>
    <w:rsid w:val="00D72457"/>
    <w:rsid w:val="00D81F17"/>
    <w:rsid w:val="00D821DB"/>
    <w:rsid w:val="00D8276E"/>
    <w:rsid w:val="00D8470D"/>
    <w:rsid w:val="00D86D57"/>
    <w:rsid w:val="00D87E3B"/>
    <w:rsid w:val="00D90DD5"/>
    <w:rsid w:val="00D91797"/>
    <w:rsid w:val="00D931A9"/>
    <w:rsid w:val="00D95D0D"/>
    <w:rsid w:val="00D9749E"/>
    <w:rsid w:val="00DA0553"/>
    <w:rsid w:val="00DA4E41"/>
    <w:rsid w:val="00DB090B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6D95"/>
    <w:rsid w:val="00DF7FD8"/>
    <w:rsid w:val="00E02860"/>
    <w:rsid w:val="00E039D8"/>
    <w:rsid w:val="00E03BAA"/>
    <w:rsid w:val="00E0568D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4ADC"/>
    <w:rsid w:val="00E54BF1"/>
    <w:rsid w:val="00E57256"/>
    <w:rsid w:val="00E61AA8"/>
    <w:rsid w:val="00E628B9"/>
    <w:rsid w:val="00E63371"/>
    <w:rsid w:val="00E63E21"/>
    <w:rsid w:val="00E6580E"/>
    <w:rsid w:val="00E72840"/>
    <w:rsid w:val="00E75CF3"/>
    <w:rsid w:val="00E812C0"/>
    <w:rsid w:val="00E834D7"/>
    <w:rsid w:val="00E85ACE"/>
    <w:rsid w:val="00E872C3"/>
    <w:rsid w:val="00E908C9"/>
    <w:rsid w:val="00E90E3A"/>
    <w:rsid w:val="00E91051"/>
    <w:rsid w:val="00E92853"/>
    <w:rsid w:val="00E96037"/>
    <w:rsid w:val="00EA39C3"/>
    <w:rsid w:val="00EA4EE0"/>
    <w:rsid w:val="00EA752F"/>
    <w:rsid w:val="00EB2B0B"/>
    <w:rsid w:val="00EB3BBA"/>
    <w:rsid w:val="00EB447E"/>
    <w:rsid w:val="00EB5B08"/>
    <w:rsid w:val="00EC0B9F"/>
    <w:rsid w:val="00EC492E"/>
    <w:rsid w:val="00EC5A4E"/>
    <w:rsid w:val="00EC6D87"/>
    <w:rsid w:val="00EC6E41"/>
    <w:rsid w:val="00EC7126"/>
    <w:rsid w:val="00EC78B7"/>
    <w:rsid w:val="00ED0289"/>
    <w:rsid w:val="00ED7A78"/>
    <w:rsid w:val="00EE4A53"/>
    <w:rsid w:val="00EE5010"/>
    <w:rsid w:val="00EF2232"/>
    <w:rsid w:val="00EF50DC"/>
    <w:rsid w:val="00EF79F8"/>
    <w:rsid w:val="00F02134"/>
    <w:rsid w:val="00F02301"/>
    <w:rsid w:val="00F05006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40D8"/>
    <w:rsid w:val="00F544DD"/>
    <w:rsid w:val="00F54D5B"/>
    <w:rsid w:val="00F55D17"/>
    <w:rsid w:val="00F56344"/>
    <w:rsid w:val="00F57D1F"/>
    <w:rsid w:val="00F60F35"/>
    <w:rsid w:val="00F618CD"/>
    <w:rsid w:val="00F61E53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2A5E"/>
    <w:rsid w:val="00F848C3"/>
    <w:rsid w:val="00F858DF"/>
    <w:rsid w:val="00F85F5B"/>
    <w:rsid w:val="00F860B9"/>
    <w:rsid w:val="00F874B6"/>
    <w:rsid w:val="00F9399A"/>
    <w:rsid w:val="00F9551A"/>
    <w:rsid w:val="00F963C8"/>
    <w:rsid w:val="00F96748"/>
    <w:rsid w:val="00F97DC4"/>
    <w:rsid w:val="00FA13B7"/>
    <w:rsid w:val="00FA1F87"/>
    <w:rsid w:val="00FA347F"/>
    <w:rsid w:val="00FA450B"/>
    <w:rsid w:val="00FA4F00"/>
    <w:rsid w:val="00FB0000"/>
    <w:rsid w:val="00FB04AE"/>
    <w:rsid w:val="00FB2D15"/>
    <w:rsid w:val="00FB566F"/>
    <w:rsid w:val="00FB6011"/>
    <w:rsid w:val="00FB66C0"/>
    <w:rsid w:val="00FC084B"/>
    <w:rsid w:val="00FC0F86"/>
    <w:rsid w:val="00FC107C"/>
    <w:rsid w:val="00FC38C8"/>
    <w:rsid w:val="00FC5673"/>
    <w:rsid w:val="00FD0B54"/>
    <w:rsid w:val="00FD399E"/>
    <w:rsid w:val="00FD46CB"/>
    <w:rsid w:val="00FD73E5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1C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3DF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3DF4"/>
    <w:rPr>
      <w:rFonts w:ascii="Consolas" w:hAnsi="Consolas"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92C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F%AF%E6%8C%81%E7%BB%AD%E6%80%A7%E5%8F%91%E5%B1%95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t/%E9%9B%BB%E5%8B%95%E8%BB%8A%E5%85%85%E9%9B%BB%E5%99%A8%E7%9A%84%E5%89%B5%E6%96%B0TPE%E6%9D%90%E6%96%99%E8%A7%A3%E6%B1%BA%E6%96%B9%E6%A1%88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8%9B%E6%96%B0%E7%9A%84%E5%8F%AF%E6%8C%81%E7%BB%AD%E8%A7%A3%E5%86%B3%E6%96%B9%E6%A1%88%E6%94%B9%E5%8F%98%E7%94%B5%E5%AD%90%E6%B6%88%E8%B4%B9%E5%93%81%E9%A2%86%E5%9F%9F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forms.office.com/e/cKuj2dAqBu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t/chinaplas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5" Type="http://schemas.openxmlformats.org/officeDocument/2006/relationships/image" Target="media/image10.jpeg"/><Relationship Id="rId4" Type="http://schemas.openxmlformats.org/officeDocument/2006/relationships/hyperlink" Target="mailto:bridget.ngang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b0aac98f-77e3-488e-b1d0-e526279ba76f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10</cp:revision>
  <cp:lastPrinted>2025-03-12T05:37:00Z</cp:lastPrinted>
  <dcterms:created xsi:type="dcterms:W3CDTF">2025-02-24T01:48:00Z</dcterms:created>
  <dcterms:modified xsi:type="dcterms:W3CDTF">2025-03-12T05:37:00Z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