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10896" w14:textId="79830120" w:rsidR="00652AF1" w:rsidRPr="006B48DA" w:rsidRDefault="001A6EBD" w:rsidP="006B48DA">
      <w:pPr>
        <w:spacing w:line="360" w:lineRule="auto"/>
        <w:ind w:right="1559"/>
        <w:jc w:val="both"/>
        <w:rPr>
          <w:rFonts w:ascii="Arial" w:hAnsi="Arial" w:cs="Arial"/>
          <w:b/>
          <w:bCs/>
          <w:sz w:val="24"/>
          <w:szCs w:val="24"/>
        </w:rPr>
      </w:pPr>
      <w:r w:rsidRPr="006B48DA">
        <w:rPr>
          <w:rFonts w:ascii="Arial" w:hAnsi="Arial" w:cs="Arial"/>
          <w:b/>
          <w:bCs/>
          <w:sz w:val="24"/>
          <w:szCs w:val="24"/>
        </w:rPr>
        <w:t>How KRAIBURG TPE’s Sustainable Materials</w:t>
      </w:r>
      <w:r w:rsidR="00652AF1" w:rsidRPr="006B48DA">
        <w:rPr>
          <w:rFonts w:ascii="Arial" w:hAnsi="Arial" w:cs="Arial"/>
          <w:b/>
          <w:bCs/>
          <w:sz w:val="24"/>
          <w:szCs w:val="24"/>
        </w:rPr>
        <w:t xml:space="preserve"> </w:t>
      </w:r>
      <w:r w:rsidRPr="006B48DA">
        <w:rPr>
          <w:rFonts w:ascii="Arial" w:hAnsi="Arial" w:cs="Arial"/>
          <w:b/>
          <w:bCs/>
          <w:sz w:val="24"/>
          <w:szCs w:val="24"/>
        </w:rPr>
        <w:t xml:space="preserve">Enhance </w:t>
      </w:r>
      <w:r w:rsidR="00652AF1" w:rsidRPr="006B48DA">
        <w:rPr>
          <w:rFonts w:ascii="Arial" w:hAnsi="Arial" w:cs="Arial"/>
          <w:b/>
          <w:bCs/>
          <w:sz w:val="24"/>
          <w:szCs w:val="24"/>
        </w:rPr>
        <w:t>Cutter</w:t>
      </w:r>
      <w:r w:rsidRPr="006B48DA">
        <w:rPr>
          <w:rFonts w:ascii="Arial" w:hAnsi="Arial" w:cs="Arial"/>
          <w:b/>
          <w:bCs/>
          <w:sz w:val="24"/>
          <w:szCs w:val="24"/>
        </w:rPr>
        <w:t xml:space="preserve"> Innovation</w:t>
      </w:r>
      <w:r w:rsidR="00652AF1" w:rsidRPr="006B48DA">
        <w:rPr>
          <w:rFonts w:ascii="Arial" w:hAnsi="Arial" w:cs="Arial"/>
          <w:b/>
          <w:bCs/>
          <w:sz w:val="24"/>
          <w:szCs w:val="24"/>
        </w:rPr>
        <w:t xml:space="preserve"> </w:t>
      </w:r>
    </w:p>
    <w:p w14:paraId="6F0C2276" w14:textId="09B725CF" w:rsidR="006B48DA" w:rsidRDefault="00265D59" w:rsidP="006B48DA">
      <w:pPr>
        <w:spacing w:line="360" w:lineRule="auto"/>
        <w:ind w:right="1559"/>
        <w:jc w:val="both"/>
        <w:rPr>
          <w:rFonts w:ascii="Arial" w:hAnsi="Arial" w:cs="Arial"/>
          <w:sz w:val="20"/>
          <w:szCs w:val="20"/>
        </w:rPr>
      </w:pPr>
      <w:r w:rsidRPr="006B48DA">
        <w:rPr>
          <w:rFonts w:ascii="Arial" w:hAnsi="Arial" w:cs="Arial"/>
          <w:sz w:val="20"/>
          <w:szCs w:val="20"/>
        </w:rPr>
        <w:t xml:space="preserve">Sustainable TPEs are making impressive strides! As environmental concerns rise, so does the demand for sustainability solutions—driven by consumer awareness and stricter regulations. KRAIBURG TPE, a global TPE manufacturer, is at the forefront of this shift, developing advanced materials that align with </w:t>
      </w:r>
      <w:hyperlink r:id="rId11" w:history="1">
        <w:r w:rsidRPr="00085A5A">
          <w:rPr>
            <w:rStyle w:val="Hyperlink"/>
            <w:rFonts w:ascii="Arial" w:hAnsi="Arial" w:cs="Arial"/>
            <w:sz w:val="20"/>
            <w:szCs w:val="20"/>
          </w:rPr>
          <w:t>sustainability goals</w:t>
        </w:r>
      </w:hyperlink>
      <w:r w:rsidRPr="006B48DA">
        <w:rPr>
          <w:rFonts w:ascii="Arial" w:hAnsi="Arial" w:cs="Arial"/>
          <w:sz w:val="20"/>
          <w:szCs w:val="20"/>
        </w:rPr>
        <w:t xml:space="preserve"> and industry needs. Through innovation and collaboration, sustainable TPEs continue to drive market trends and meet evolving demands.</w:t>
      </w:r>
    </w:p>
    <w:p w14:paraId="30CB96BB" w14:textId="60992ACF" w:rsidR="009D34D9" w:rsidRPr="006B48DA" w:rsidRDefault="0092646B" w:rsidP="006B48DA">
      <w:pPr>
        <w:spacing w:line="360" w:lineRule="auto"/>
        <w:ind w:right="1559"/>
        <w:jc w:val="both"/>
        <w:rPr>
          <w:rFonts w:ascii="Arial" w:hAnsi="Arial" w:cs="Arial"/>
          <w:sz w:val="20"/>
          <w:szCs w:val="20"/>
        </w:rPr>
      </w:pPr>
      <w:r w:rsidRPr="006B48DA">
        <w:rPr>
          <w:rFonts w:ascii="Arial" w:hAnsi="Arial" w:cs="Arial"/>
          <w:sz w:val="20"/>
          <w:szCs w:val="20"/>
        </w:rPr>
        <w:t xml:space="preserve">To learn how to offer </w:t>
      </w:r>
      <w:r w:rsidR="0020738D" w:rsidRPr="006B48DA">
        <w:rPr>
          <w:rFonts w:ascii="Arial" w:hAnsi="Arial" w:cs="Arial"/>
          <w:sz w:val="20"/>
          <w:szCs w:val="20"/>
        </w:rPr>
        <w:t>a more sustainable alternative</w:t>
      </w:r>
      <w:r w:rsidRPr="006B48DA">
        <w:rPr>
          <w:rFonts w:ascii="Arial" w:hAnsi="Arial" w:cs="Arial"/>
          <w:sz w:val="20"/>
          <w:szCs w:val="20"/>
        </w:rPr>
        <w:t xml:space="preserve"> without compromising on quality or performance:</w:t>
      </w:r>
    </w:p>
    <w:p w14:paraId="6253E618" w14:textId="1D829283" w:rsidR="00A7421E" w:rsidRPr="006B48DA" w:rsidRDefault="00085A5A" w:rsidP="006B48DA">
      <w:pPr>
        <w:spacing w:line="360" w:lineRule="auto"/>
        <w:ind w:right="1559"/>
        <w:jc w:val="both"/>
        <w:rPr>
          <w:rFonts w:ascii="Arial" w:hAnsi="Arial" w:cs="Arial"/>
          <w:b/>
          <w:bCs/>
          <w:sz w:val="20"/>
          <w:szCs w:val="20"/>
          <w:u w:val="single"/>
        </w:rPr>
      </w:pPr>
      <w:hyperlink r:id="rId12" w:history="1">
        <w:r w:rsidR="00A7421E" w:rsidRPr="00085A5A">
          <w:rPr>
            <w:rStyle w:val="Hyperlink"/>
            <w:rFonts w:ascii="Arial" w:hAnsi="Arial" w:cs="Arial"/>
            <w:b/>
            <w:bCs/>
            <w:sz w:val="20"/>
            <w:szCs w:val="20"/>
          </w:rPr>
          <w:t>Visit KRAIBURG TPE IN CHINAPLAS 2025</w:t>
        </w:r>
      </w:hyperlink>
      <w:r w:rsidR="00A7421E" w:rsidRPr="006B48DA">
        <w:rPr>
          <w:rFonts w:ascii="Arial" w:hAnsi="Arial" w:cs="Arial"/>
          <w:b/>
          <w:bCs/>
          <w:sz w:val="20"/>
          <w:szCs w:val="20"/>
          <w:u w:val="single"/>
        </w:rPr>
        <w:t xml:space="preserve"> </w:t>
      </w:r>
    </w:p>
    <w:p w14:paraId="5DAE1F2A" w14:textId="5F0FD07C" w:rsidR="00A7421E" w:rsidRPr="006B48DA" w:rsidRDefault="00A7421E" w:rsidP="006B48DA">
      <w:pPr>
        <w:spacing w:line="360" w:lineRule="auto"/>
        <w:ind w:right="1559"/>
        <w:jc w:val="both"/>
        <w:rPr>
          <w:rFonts w:ascii="Arial" w:hAnsi="Arial" w:cs="Arial"/>
          <w:sz w:val="20"/>
          <w:szCs w:val="20"/>
        </w:rPr>
      </w:pPr>
      <w:r w:rsidRPr="006B48DA">
        <w:rPr>
          <w:rFonts w:ascii="Arial" w:hAnsi="Arial" w:cs="Arial"/>
          <w:sz w:val="20"/>
          <w:szCs w:val="20"/>
        </w:rPr>
        <w:t xml:space="preserve">Meet us in Hall 17, booth no: Q71 to explore </w:t>
      </w:r>
      <w:r w:rsidR="0092646B" w:rsidRPr="006B48DA">
        <w:rPr>
          <w:rFonts w:ascii="Arial" w:hAnsi="Arial" w:cs="Arial"/>
          <w:sz w:val="20"/>
          <w:szCs w:val="20"/>
        </w:rPr>
        <w:t xml:space="preserve">our </w:t>
      </w:r>
      <w:r w:rsidRPr="006B48DA">
        <w:rPr>
          <w:rFonts w:ascii="Arial" w:hAnsi="Arial" w:cs="Arial"/>
          <w:sz w:val="20"/>
          <w:szCs w:val="20"/>
        </w:rPr>
        <w:t xml:space="preserve">innovative </w:t>
      </w:r>
      <w:r w:rsidR="0092646B" w:rsidRPr="006B48DA">
        <w:rPr>
          <w:rFonts w:ascii="Arial" w:hAnsi="Arial" w:cs="Arial"/>
          <w:sz w:val="20"/>
          <w:szCs w:val="20"/>
        </w:rPr>
        <w:t xml:space="preserve">and sustainable </w:t>
      </w:r>
      <w:r w:rsidRPr="006B48DA">
        <w:rPr>
          <w:rFonts w:ascii="Arial" w:hAnsi="Arial" w:cs="Arial"/>
          <w:sz w:val="20"/>
          <w:szCs w:val="20"/>
        </w:rPr>
        <w:t>TPE solutions and connect with industry experts</w:t>
      </w:r>
      <w:r w:rsidR="0092646B" w:rsidRPr="006B48DA">
        <w:rPr>
          <w:rFonts w:ascii="Arial" w:hAnsi="Arial" w:cs="Arial"/>
          <w:sz w:val="20"/>
          <w:szCs w:val="20"/>
        </w:rPr>
        <w:t>.</w:t>
      </w:r>
    </w:p>
    <w:p w14:paraId="55CD0E2D" w14:textId="6C0D9DDE" w:rsidR="006519D7" w:rsidRDefault="00A7421E" w:rsidP="006B48DA">
      <w:pPr>
        <w:spacing w:line="360" w:lineRule="auto"/>
        <w:ind w:right="1559"/>
        <w:jc w:val="both"/>
        <w:rPr>
          <w:rFonts w:ascii="Arial" w:hAnsi="Arial" w:cs="Arial"/>
          <w:sz w:val="20"/>
          <w:szCs w:val="20"/>
        </w:rPr>
      </w:pPr>
      <w:r w:rsidRPr="006B48DA">
        <w:rPr>
          <w:rFonts w:ascii="Arial" w:hAnsi="Arial" w:cs="Arial"/>
          <w:sz w:val="20"/>
          <w:szCs w:val="20"/>
        </w:rPr>
        <w:t>Register</w:t>
      </w:r>
      <w:r w:rsidRPr="006B48DA">
        <w:rPr>
          <w:rFonts w:ascii="Arial" w:hAnsi="Arial" w:cs="Arial"/>
          <w:sz w:val="20"/>
          <w:szCs w:val="20"/>
          <w:lang w:val="en-MY"/>
        </w:rPr>
        <w:t xml:space="preserve"> at </w:t>
      </w:r>
      <w:hyperlink r:id="rId13" w:history="1">
        <w:r w:rsidRPr="006B48DA">
          <w:rPr>
            <w:rStyle w:val="Hyperlink"/>
            <w:rFonts w:ascii="Arial" w:hAnsi="Arial" w:cs="Arial"/>
            <w:sz w:val="20"/>
            <w:szCs w:val="20"/>
          </w:rPr>
          <w:t>https://forms.office.com/e/dkNkW7mN4a</w:t>
        </w:r>
      </w:hyperlink>
      <w:r w:rsidRPr="006B48DA">
        <w:rPr>
          <w:rFonts w:ascii="Arial" w:hAnsi="Arial" w:cs="Arial"/>
          <w:sz w:val="20"/>
          <w:szCs w:val="20"/>
        </w:rPr>
        <w:t xml:space="preserve"> for your FREE Visitor Pass and </w:t>
      </w:r>
      <w:r w:rsidRPr="006B48DA">
        <w:rPr>
          <w:rFonts w:ascii="Arial" w:hAnsi="Arial" w:cs="Arial"/>
          <w:sz w:val="20"/>
          <w:szCs w:val="20"/>
          <w:lang w:eastAsia="zh-CN"/>
        </w:rPr>
        <w:t>B</w:t>
      </w:r>
      <w:r w:rsidRPr="006B48DA">
        <w:rPr>
          <w:rFonts w:ascii="Arial" w:hAnsi="Arial" w:cs="Arial"/>
          <w:sz w:val="20"/>
          <w:szCs w:val="20"/>
        </w:rPr>
        <w:t xml:space="preserve">ooth </w:t>
      </w:r>
      <w:r w:rsidRPr="006B48DA">
        <w:rPr>
          <w:rFonts w:ascii="Arial" w:hAnsi="Arial" w:cs="Arial"/>
          <w:sz w:val="20"/>
          <w:szCs w:val="20"/>
          <w:lang w:eastAsia="zh-CN"/>
        </w:rPr>
        <w:t>a</w:t>
      </w:r>
      <w:r w:rsidRPr="006B48DA">
        <w:rPr>
          <w:rFonts w:ascii="Arial" w:hAnsi="Arial" w:cs="Arial"/>
          <w:sz w:val="20"/>
          <w:szCs w:val="20"/>
        </w:rPr>
        <w:t>ppointment!</w:t>
      </w:r>
      <w:r w:rsidRPr="006B48DA">
        <w:rPr>
          <w:rFonts w:ascii="Arial" w:hAnsi="Arial" w:cs="Arial"/>
          <w:i/>
          <w:iCs/>
          <w:sz w:val="20"/>
          <w:szCs w:val="20"/>
          <w:lang w:val="en-MY"/>
        </w:rPr>
        <w:t xml:space="preserve"> </w:t>
      </w:r>
      <w:r w:rsidRPr="006B48DA">
        <w:rPr>
          <w:rFonts w:ascii="Arial" w:hAnsi="Arial" w:cs="Arial"/>
          <w:sz w:val="20"/>
          <w:szCs w:val="20"/>
          <w:lang w:val="en-MY"/>
        </w:rPr>
        <w:t>Hurry - availability is limited.</w:t>
      </w:r>
      <w:r w:rsidRPr="006B48DA">
        <w:rPr>
          <w:rFonts w:ascii="Arial" w:hAnsi="Arial" w:cs="Arial"/>
          <w:sz w:val="20"/>
          <w:szCs w:val="20"/>
        </w:rPr>
        <w:t xml:space="preserve"> </w:t>
      </w:r>
    </w:p>
    <w:p w14:paraId="5B3B2927" w14:textId="77777777" w:rsidR="006B48DA" w:rsidRPr="006B48DA" w:rsidRDefault="006B48DA" w:rsidP="006B48DA">
      <w:pPr>
        <w:spacing w:line="360" w:lineRule="auto"/>
        <w:ind w:right="1559"/>
        <w:jc w:val="both"/>
        <w:rPr>
          <w:rFonts w:ascii="Arial" w:hAnsi="Arial" w:cs="Arial"/>
          <w:sz w:val="6"/>
          <w:szCs w:val="6"/>
        </w:rPr>
      </w:pPr>
    </w:p>
    <w:p w14:paraId="360D70A2" w14:textId="07A6B236" w:rsidR="00C545B6" w:rsidRPr="006B48DA" w:rsidRDefault="00C545B6" w:rsidP="006B48DA">
      <w:pPr>
        <w:spacing w:line="360" w:lineRule="auto"/>
        <w:ind w:right="1559"/>
        <w:jc w:val="both"/>
        <w:rPr>
          <w:rFonts w:ascii="Arial" w:hAnsi="Arial" w:cs="Arial"/>
          <w:b/>
          <w:bCs/>
          <w:sz w:val="20"/>
          <w:szCs w:val="20"/>
        </w:rPr>
      </w:pPr>
      <w:r w:rsidRPr="006B48DA">
        <w:rPr>
          <w:rFonts w:ascii="Arial" w:hAnsi="Arial" w:cs="Arial"/>
          <w:b/>
          <w:bCs/>
          <w:sz w:val="20"/>
          <w:szCs w:val="20"/>
        </w:rPr>
        <w:t xml:space="preserve">Why use </w:t>
      </w:r>
      <w:r w:rsidR="009D34D9" w:rsidRPr="006B48DA">
        <w:rPr>
          <w:rFonts w:ascii="Arial" w:hAnsi="Arial" w:cs="Arial"/>
          <w:b/>
          <w:bCs/>
          <w:sz w:val="20"/>
          <w:szCs w:val="20"/>
        </w:rPr>
        <w:t>Sustainable TPE</w:t>
      </w:r>
      <w:r w:rsidRPr="006B48DA">
        <w:rPr>
          <w:rFonts w:ascii="Arial" w:hAnsi="Arial" w:cs="Arial"/>
          <w:b/>
          <w:bCs/>
          <w:sz w:val="20"/>
          <w:szCs w:val="20"/>
        </w:rPr>
        <w:t>s</w:t>
      </w:r>
      <w:r w:rsidR="009D34D9" w:rsidRPr="006B48DA">
        <w:rPr>
          <w:rFonts w:ascii="Arial" w:hAnsi="Arial" w:cs="Arial"/>
          <w:b/>
          <w:bCs/>
          <w:sz w:val="20"/>
          <w:szCs w:val="20"/>
        </w:rPr>
        <w:t xml:space="preserve"> in Cutter Production</w:t>
      </w:r>
    </w:p>
    <w:p w14:paraId="38E9BCE6" w14:textId="0D486AF8" w:rsidR="00AF2349" w:rsidRPr="006B48DA" w:rsidRDefault="00C545B6" w:rsidP="006B48DA">
      <w:pPr>
        <w:spacing w:line="360" w:lineRule="auto"/>
        <w:ind w:right="1559"/>
        <w:jc w:val="both"/>
        <w:rPr>
          <w:rFonts w:ascii="Arial" w:hAnsi="Arial" w:cs="Arial"/>
          <w:sz w:val="20"/>
          <w:szCs w:val="20"/>
        </w:rPr>
      </w:pPr>
      <w:r w:rsidRPr="006B48DA">
        <w:rPr>
          <w:rFonts w:ascii="Arial" w:hAnsi="Arial" w:cs="Arial"/>
          <w:sz w:val="20"/>
          <w:szCs w:val="20"/>
        </w:rPr>
        <w:t>The use of s</w:t>
      </w:r>
      <w:r w:rsidR="009D34D9" w:rsidRPr="006B48DA">
        <w:rPr>
          <w:rFonts w:ascii="Arial" w:hAnsi="Arial" w:cs="Arial"/>
          <w:sz w:val="20"/>
          <w:szCs w:val="20"/>
        </w:rPr>
        <w:t>ustainable TPE</w:t>
      </w:r>
      <w:r w:rsidRPr="006B48DA">
        <w:rPr>
          <w:rFonts w:ascii="Arial" w:hAnsi="Arial" w:cs="Arial"/>
          <w:sz w:val="20"/>
          <w:szCs w:val="20"/>
        </w:rPr>
        <w:t>s</w:t>
      </w:r>
      <w:r w:rsidR="009D34D9" w:rsidRPr="006B48DA">
        <w:rPr>
          <w:rFonts w:ascii="Arial" w:hAnsi="Arial" w:cs="Arial"/>
          <w:sz w:val="20"/>
          <w:szCs w:val="20"/>
        </w:rPr>
        <w:t xml:space="preserve"> in cutter manufacturing offers numerous benefits</w:t>
      </w:r>
      <w:r w:rsidRPr="006B48DA">
        <w:rPr>
          <w:rFonts w:ascii="Arial" w:hAnsi="Arial" w:cs="Arial"/>
          <w:sz w:val="20"/>
          <w:szCs w:val="20"/>
        </w:rPr>
        <w:t>, in</w:t>
      </w:r>
      <w:r w:rsidR="009D34D9" w:rsidRPr="006B48DA">
        <w:rPr>
          <w:rFonts w:ascii="Arial" w:hAnsi="Arial" w:cs="Arial"/>
          <w:sz w:val="20"/>
          <w:szCs w:val="20"/>
        </w:rPr>
        <w:t xml:space="preserve"> both performance and environmental impact.</w:t>
      </w:r>
      <w:r w:rsidR="006519D7" w:rsidRPr="006B48DA">
        <w:rPr>
          <w:rFonts w:ascii="Arial" w:hAnsi="Arial" w:cs="Arial"/>
          <w:sz w:val="20"/>
          <w:szCs w:val="20"/>
        </w:rPr>
        <w:t xml:space="preserve"> Cutters made from TPEs are more flexible and durable. Combining the advantages of plastic and rubber - they are suitable for a wide range of applications, </w:t>
      </w:r>
      <w:r w:rsidR="006519D7" w:rsidRPr="00085A5A">
        <w:rPr>
          <w:rFonts w:ascii="Arial" w:hAnsi="Arial" w:cs="Arial"/>
          <w:sz w:val="20"/>
          <w:szCs w:val="20"/>
        </w:rPr>
        <w:t xml:space="preserve">including </w:t>
      </w:r>
      <w:hyperlink r:id="rId14" w:history="1">
        <w:r w:rsidR="006519D7" w:rsidRPr="00085A5A">
          <w:rPr>
            <w:rStyle w:val="Hyperlink"/>
            <w:rFonts w:ascii="Arial" w:hAnsi="Arial" w:cs="Arial"/>
            <w:sz w:val="20"/>
            <w:szCs w:val="20"/>
          </w:rPr>
          <w:t>tool handles and grips</w:t>
        </w:r>
      </w:hyperlink>
      <w:r w:rsidR="006519D7" w:rsidRPr="00085A5A">
        <w:rPr>
          <w:rFonts w:ascii="Arial" w:hAnsi="Arial" w:cs="Arial"/>
          <w:sz w:val="20"/>
          <w:szCs w:val="20"/>
        </w:rPr>
        <w:t>.</w:t>
      </w:r>
    </w:p>
    <w:p w14:paraId="79CF1BC9" w14:textId="59D1CC07" w:rsidR="00AF2349" w:rsidRPr="006B48DA" w:rsidRDefault="009D34D9" w:rsidP="006B48DA">
      <w:pPr>
        <w:pStyle w:val="ListParagraph"/>
        <w:numPr>
          <w:ilvl w:val="0"/>
          <w:numId w:val="36"/>
        </w:numPr>
        <w:spacing w:line="360" w:lineRule="auto"/>
        <w:ind w:right="1559"/>
        <w:jc w:val="both"/>
        <w:rPr>
          <w:rFonts w:ascii="Arial" w:hAnsi="Arial" w:cs="Arial"/>
          <w:sz w:val="20"/>
          <w:szCs w:val="20"/>
        </w:rPr>
      </w:pPr>
      <w:r w:rsidRPr="006B48DA">
        <w:rPr>
          <w:rFonts w:ascii="Arial" w:hAnsi="Arial" w:cs="Arial"/>
          <w:b/>
          <w:bCs/>
          <w:sz w:val="20"/>
          <w:szCs w:val="20"/>
        </w:rPr>
        <w:t>Optimized mechanical properties:</w:t>
      </w:r>
      <w:r w:rsidRPr="006B48DA">
        <w:rPr>
          <w:rFonts w:ascii="Arial" w:hAnsi="Arial" w:cs="Arial"/>
          <w:sz w:val="20"/>
          <w:szCs w:val="20"/>
        </w:rPr>
        <w:t xml:space="preserve"> </w:t>
      </w:r>
      <w:r w:rsidR="00AF2349" w:rsidRPr="006B48DA">
        <w:rPr>
          <w:rFonts w:ascii="Arial" w:hAnsi="Arial" w:cs="Arial"/>
          <w:sz w:val="20"/>
          <w:szCs w:val="20"/>
        </w:rPr>
        <w:t>Our products exhibit exceptional strength, flexibility, and durability that is crucial for diverse industrial applications. This ensures our cutters withstand tough conditions and remain reliable over time.</w:t>
      </w:r>
    </w:p>
    <w:p w14:paraId="42F0CD79" w14:textId="31AF2486" w:rsidR="009D34D9" w:rsidRPr="006B48DA" w:rsidRDefault="009D34D9" w:rsidP="006B48DA">
      <w:pPr>
        <w:pStyle w:val="ListParagraph"/>
        <w:numPr>
          <w:ilvl w:val="0"/>
          <w:numId w:val="36"/>
        </w:numPr>
        <w:spacing w:line="360" w:lineRule="auto"/>
        <w:ind w:right="1559"/>
        <w:jc w:val="both"/>
        <w:rPr>
          <w:rFonts w:ascii="Arial" w:hAnsi="Arial" w:cs="Arial"/>
          <w:sz w:val="20"/>
          <w:szCs w:val="20"/>
        </w:rPr>
      </w:pPr>
      <w:r w:rsidRPr="006B48DA">
        <w:rPr>
          <w:rFonts w:ascii="Arial" w:hAnsi="Arial" w:cs="Arial"/>
          <w:b/>
          <w:bCs/>
          <w:sz w:val="20"/>
          <w:szCs w:val="20"/>
        </w:rPr>
        <w:lastRenderedPageBreak/>
        <w:t>Non-sticky surface:</w:t>
      </w:r>
      <w:r w:rsidRPr="006B48DA">
        <w:rPr>
          <w:rFonts w:ascii="Arial" w:hAnsi="Arial" w:cs="Arial"/>
          <w:sz w:val="20"/>
          <w:szCs w:val="20"/>
        </w:rPr>
        <w:t xml:space="preserve"> </w:t>
      </w:r>
      <w:r w:rsidR="00AF2349" w:rsidRPr="006B48DA">
        <w:rPr>
          <w:rFonts w:ascii="Arial" w:hAnsi="Arial" w:cs="Arial"/>
          <w:sz w:val="20"/>
          <w:szCs w:val="20"/>
        </w:rPr>
        <w:t>P</w:t>
      </w:r>
      <w:r w:rsidRPr="006B48DA">
        <w:rPr>
          <w:rFonts w:ascii="Arial" w:hAnsi="Arial" w:cs="Arial"/>
          <w:sz w:val="20"/>
          <w:szCs w:val="20"/>
        </w:rPr>
        <w:t xml:space="preserve">revents undesired adhesion to other surfaces </w:t>
      </w:r>
      <w:r w:rsidR="00AF2349" w:rsidRPr="006B48DA">
        <w:rPr>
          <w:rFonts w:ascii="Arial" w:hAnsi="Arial" w:cs="Arial"/>
          <w:sz w:val="20"/>
          <w:szCs w:val="20"/>
        </w:rPr>
        <w:t xml:space="preserve">for easy handling and processing, and especially for applications </w:t>
      </w:r>
      <w:r w:rsidRPr="006B48DA">
        <w:rPr>
          <w:rFonts w:ascii="Arial" w:hAnsi="Arial" w:cs="Arial"/>
          <w:sz w:val="20"/>
          <w:szCs w:val="20"/>
        </w:rPr>
        <w:t xml:space="preserve">where cleanliness and </w:t>
      </w:r>
      <w:r w:rsidR="00AF2349" w:rsidRPr="006B48DA">
        <w:rPr>
          <w:rFonts w:ascii="Arial" w:hAnsi="Arial" w:cs="Arial"/>
          <w:sz w:val="20"/>
          <w:szCs w:val="20"/>
        </w:rPr>
        <w:t xml:space="preserve">ease of use </w:t>
      </w:r>
      <w:r w:rsidRPr="006B48DA">
        <w:rPr>
          <w:rFonts w:ascii="Arial" w:hAnsi="Arial" w:cs="Arial"/>
          <w:sz w:val="20"/>
          <w:szCs w:val="20"/>
        </w:rPr>
        <w:t>matter. It provides a practical solution for both manufacturers and users.</w:t>
      </w:r>
    </w:p>
    <w:p w14:paraId="2B0783C9" w14:textId="6FD6CFBD" w:rsidR="009D34D9" w:rsidRPr="006B48DA" w:rsidRDefault="00085A5A" w:rsidP="006B48DA">
      <w:pPr>
        <w:pStyle w:val="ListParagraph"/>
        <w:numPr>
          <w:ilvl w:val="0"/>
          <w:numId w:val="36"/>
        </w:numPr>
        <w:spacing w:line="360" w:lineRule="auto"/>
        <w:ind w:right="1559"/>
        <w:jc w:val="both"/>
        <w:rPr>
          <w:rFonts w:ascii="Arial" w:hAnsi="Arial" w:cs="Arial"/>
          <w:sz w:val="20"/>
          <w:szCs w:val="20"/>
        </w:rPr>
      </w:pPr>
      <w:hyperlink r:id="rId15" w:history="1">
        <w:r w:rsidR="009D34D9" w:rsidRPr="00085A5A">
          <w:rPr>
            <w:rStyle w:val="Hyperlink"/>
            <w:rFonts w:ascii="Arial" w:hAnsi="Arial" w:cs="Arial"/>
            <w:b/>
            <w:bCs/>
            <w:sz w:val="20"/>
            <w:szCs w:val="20"/>
          </w:rPr>
          <w:t>Colorab</w:t>
        </w:r>
        <w:r w:rsidR="00AF2349" w:rsidRPr="00085A5A">
          <w:rPr>
            <w:rStyle w:val="Hyperlink"/>
            <w:rFonts w:ascii="Arial" w:hAnsi="Arial" w:cs="Arial"/>
            <w:b/>
            <w:bCs/>
            <w:sz w:val="20"/>
            <w:szCs w:val="20"/>
          </w:rPr>
          <w:t>ility</w:t>
        </w:r>
        <w:r w:rsidR="009D34D9" w:rsidRPr="00085A5A">
          <w:rPr>
            <w:rStyle w:val="Hyperlink"/>
            <w:rFonts w:ascii="Arial" w:hAnsi="Arial" w:cs="Arial"/>
            <w:b/>
            <w:bCs/>
            <w:sz w:val="20"/>
            <w:szCs w:val="20"/>
          </w:rPr>
          <w:t>:</w:t>
        </w:r>
      </w:hyperlink>
      <w:r w:rsidR="009D34D9" w:rsidRPr="00085A5A">
        <w:rPr>
          <w:rFonts w:ascii="Arial" w:hAnsi="Arial" w:cs="Arial"/>
          <w:sz w:val="20"/>
          <w:szCs w:val="20"/>
        </w:rPr>
        <w:t xml:space="preserve"> </w:t>
      </w:r>
      <w:r w:rsidR="00AF2349" w:rsidRPr="00085A5A">
        <w:rPr>
          <w:rFonts w:ascii="Arial" w:hAnsi="Arial" w:cs="Arial"/>
          <w:sz w:val="20"/>
          <w:szCs w:val="20"/>
        </w:rPr>
        <w:t>Enables</w:t>
      </w:r>
      <w:r w:rsidR="00AF2349" w:rsidRPr="006B48DA">
        <w:rPr>
          <w:rFonts w:ascii="Arial" w:hAnsi="Arial" w:cs="Arial"/>
          <w:sz w:val="20"/>
          <w:szCs w:val="20"/>
        </w:rPr>
        <w:t xml:space="preserve"> customers to customize material appearance to meet design needs, crucial in industries where branding and aesthetics drive consumer choices.</w:t>
      </w:r>
    </w:p>
    <w:p w14:paraId="5A576DEA" w14:textId="41F60DFA" w:rsidR="009D34D9" w:rsidRPr="006B48DA" w:rsidRDefault="009D34D9" w:rsidP="006B48DA">
      <w:pPr>
        <w:pStyle w:val="ListParagraph"/>
        <w:numPr>
          <w:ilvl w:val="0"/>
          <w:numId w:val="36"/>
        </w:numPr>
        <w:spacing w:line="360" w:lineRule="auto"/>
        <w:ind w:right="1559"/>
        <w:jc w:val="both"/>
        <w:rPr>
          <w:rFonts w:ascii="Arial" w:hAnsi="Arial" w:cs="Arial"/>
          <w:sz w:val="20"/>
          <w:szCs w:val="20"/>
        </w:rPr>
      </w:pPr>
      <w:r w:rsidRPr="006B48DA">
        <w:rPr>
          <w:rFonts w:ascii="Arial" w:hAnsi="Arial" w:cs="Arial"/>
          <w:b/>
          <w:bCs/>
          <w:sz w:val="20"/>
          <w:szCs w:val="20"/>
        </w:rPr>
        <w:t>Sustainable material:</w:t>
      </w:r>
      <w:r w:rsidRPr="006B48DA">
        <w:rPr>
          <w:rFonts w:ascii="Arial" w:hAnsi="Arial" w:cs="Arial"/>
          <w:sz w:val="20"/>
          <w:szCs w:val="20"/>
        </w:rPr>
        <w:t xml:space="preserve"> Our commitment to environmentally friendly practices ensures that our compounds perform</w:t>
      </w:r>
      <w:r w:rsidR="00AF2349" w:rsidRPr="006B48DA">
        <w:rPr>
          <w:rFonts w:ascii="Arial" w:hAnsi="Arial" w:cs="Arial"/>
          <w:sz w:val="20"/>
          <w:szCs w:val="20"/>
        </w:rPr>
        <w:t xml:space="preserve"> well</w:t>
      </w:r>
      <w:r w:rsidRPr="006B48DA">
        <w:rPr>
          <w:rFonts w:ascii="Arial" w:hAnsi="Arial" w:cs="Arial"/>
          <w:sz w:val="20"/>
          <w:szCs w:val="20"/>
        </w:rPr>
        <w:t xml:space="preserve"> </w:t>
      </w:r>
      <w:r w:rsidR="00AF2349" w:rsidRPr="006B48DA">
        <w:rPr>
          <w:rFonts w:ascii="Arial" w:hAnsi="Arial" w:cs="Arial"/>
          <w:sz w:val="20"/>
          <w:szCs w:val="20"/>
        </w:rPr>
        <w:t>and</w:t>
      </w:r>
      <w:r w:rsidRPr="006B48DA">
        <w:rPr>
          <w:rFonts w:ascii="Arial" w:hAnsi="Arial" w:cs="Arial"/>
          <w:sz w:val="20"/>
          <w:szCs w:val="20"/>
        </w:rPr>
        <w:t xml:space="preserve"> align with the growing demand for sustainable solutions in manufacturing.</w:t>
      </w:r>
    </w:p>
    <w:p w14:paraId="3B5D7E59" w14:textId="3117CBE8" w:rsidR="00BF300B" w:rsidRPr="006B48DA" w:rsidRDefault="009D34D9" w:rsidP="006B48DA">
      <w:pPr>
        <w:pStyle w:val="ListParagraph"/>
        <w:numPr>
          <w:ilvl w:val="0"/>
          <w:numId w:val="36"/>
        </w:numPr>
        <w:spacing w:line="360" w:lineRule="auto"/>
        <w:ind w:right="1559"/>
        <w:jc w:val="both"/>
        <w:rPr>
          <w:rFonts w:ascii="Arial" w:hAnsi="Arial" w:cs="Arial"/>
          <w:sz w:val="20"/>
          <w:szCs w:val="20"/>
        </w:rPr>
      </w:pPr>
      <w:r w:rsidRPr="006B48DA">
        <w:rPr>
          <w:rFonts w:ascii="Arial" w:hAnsi="Arial" w:cs="Arial"/>
          <w:b/>
          <w:bCs/>
          <w:sz w:val="20"/>
          <w:szCs w:val="20"/>
        </w:rPr>
        <w:t>Recycled raw material content:</w:t>
      </w:r>
      <w:r w:rsidRPr="006B48DA">
        <w:rPr>
          <w:rFonts w:ascii="Arial" w:hAnsi="Arial" w:cs="Arial"/>
          <w:sz w:val="20"/>
          <w:szCs w:val="20"/>
        </w:rPr>
        <w:t xml:space="preserve"> </w:t>
      </w:r>
      <w:r w:rsidR="00BF300B" w:rsidRPr="006B48DA">
        <w:rPr>
          <w:rFonts w:ascii="Arial" w:hAnsi="Arial" w:cs="Arial"/>
          <w:sz w:val="20"/>
          <w:szCs w:val="20"/>
        </w:rPr>
        <w:t>Using recycled materials cuts waste, reduces reliance on virgin resources, helps customers meet sustainability goals, which ultimately benefits the environment.</w:t>
      </w:r>
    </w:p>
    <w:p w14:paraId="6B952B26" w14:textId="468424BC" w:rsidR="009D34D9" w:rsidRPr="006B48DA" w:rsidRDefault="009D34D9" w:rsidP="006B48DA">
      <w:pPr>
        <w:pStyle w:val="ListParagraph"/>
        <w:numPr>
          <w:ilvl w:val="0"/>
          <w:numId w:val="36"/>
        </w:numPr>
        <w:spacing w:line="360" w:lineRule="auto"/>
        <w:ind w:right="1559"/>
        <w:jc w:val="both"/>
        <w:rPr>
          <w:rFonts w:ascii="Arial" w:hAnsi="Arial" w:cs="Arial"/>
          <w:sz w:val="20"/>
          <w:szCs w:val="20"/>
        </w:rPr>
      </w:pPr>
      <w:r w:rsidRPr="006B48DA">
        <w:rPr>
          <w:rFonts w:ascii="Arial" w:hAnsi="Arial" w:cs="Arial"/>
          <w:b/>
          <w:bCs/>
          <w:sz w:val="20"/>
          <w:szCs w:val="20"/>
        </w:rPr>
        <w:t xml:space="preserve">Smooth </w:t>
      </w:r>
      <w:r w:rsidR="00BF300B" w:rsidRPr="006B48DA">
        <w:rPr>
          <w:rFonts w:ascii="Arial" w:hAnsi="Arial" w:cs="Arial"/>
          <w:b/>
          <w:bCs/>
          <w:sz w:val="20"/>
          <w:szCs w:val="20"/>
        </w:rPr>
        <w:t xml:space="preserve">feel &amp; </w:t>
      </w:r>
      <w:r w:rsidRPr="006B48DA">
        <w:rPr>
          <w:rFonts w:ascii="Arial" w:hAnsi="Arial" w:cs="Arial"/>
          <w:b/>
          <w:bCs/>
          <w:sz w:val="20"/>
          <w:szCs w:val="20"/>
        </w:rPr>
        <w:t>touch:</w:t>
      </w:r>
      <w:r w:rsidRPr="006B48DA">
        <w:rPr>
          <w:rFonts w:ascii="Arial" w:hAnsi="Arial" w:cs="Arial"/>
          <w:sz w:val="20"/>
          <w:szCs w:val="20"/>
        </w:rPr>
        <w:t xml:space="preserve"> </w:t>
      </w:r>
      <w:r w:rsidR="00BF300B" w:rsidRPr="006B48DA">
        <w:rPr>
          <w:rFonts w:ascii="Arial" w:hAnsi="Arial" w:cs="Arial"/>
          <w:sz w:val="20"/>
          <w:szCs w:val="20"/>
        </w:rPr>
        <w:t>The feel and touch of a product are crucial, as comfort and texture significantly impact user satisfaction. We prioritize these aspects to deliver products that exceed industry standards and customer expectations.</w:t>
      </w:r>
    </w:p>
    <w:p w14:paraId="64EBD62B" w14:textId="77777777" w:rsidR="00BF300B" w:rsidRPr="006B48DA" w:rsidRDefault="00BF300B" w:rsidP="006B48DA">
      <w:pPr>
        <w:spacing w:line="360" w:lineRule="auto"/>
        <w:ind w:right="1559"/>
        <w:jc w:val="both"/>
        <w:rPr>
          <w:rFonts w:ascii="Arial" w:hAnsi="Arial" w:cs="Arial"/>
          <w:sz w:val="6"/>
          <w:szCs w:val="6"/>
        </w:rPr>
      </w:pPr>
    </w:p>
    <w:p w14:paraId="3EE9BF62" w14:textId="6CB2F488" w:rsidR="003106B0" w:rsidRPr="006B48DA" w:rsidRDefault="003106B0" w:rsidP="006B48DA">
      <w:pPr>
        <w:spacing w:line="360" w:lineRule="auto"/>
        <w:ind w:right="1559"/>
        <w:jc w:val="both"/>
        <w:rPr>
          <w:rFonts w:ascii="Arial" w:hAnsi="Arial" w:cs="Arial"/>
          <w:b/>
          <w:bCs/>
          <w:sz w:val="20"/>
          <w:szCs w:val="20"/>
        </w:rPr>
      </w:pPr>
      <w:r w:rsidRPr="006B48DA">
        <w:rPr>
          <w:rFonts w:ascii="Arial" w:hAnsi="Arial" w:cs="Arial"/>
          <w:b/>
          <w:bCs/>
          <w:sz w:val="20"/>
          <w:szCs w:val="20"/>
        </w:rPr>
        <w:t>Meeting Industry</w:t>
      </w:r>
      <w:r w:rsidR="006B48DA" w:rsidRPr="006B48DA">
        <w:rPr>
          <w:rFonts w:ascii="Arial" w:hAnsi="Arial" w:cs="Arial" w:hint="eastAsia"/>
          <w:b/>
          <w:bCs/>
          <w:sz w:val="20"/>
          <w:szCs w:val="20"/>
          <w:lang w:eastAsia="zh-CN"/>
        </w:rPr>
        <w:t xml:space="preserve"> </w:t>
      </w:r>
      <w:r w:rsidRPr="006B48DA">
        <w:rPr>
          <w:rFonts w:ascii="Arial" w:hAnsi="Arial" w:cs="Arial"/>
          <w:b/>
          <w:bCs/>
          <w:sz w:val="20"/>
          <w:szCs w:val="20"/>
        </w:rPr>
        <w:t>-</w:t>
      </w:r>
      <w:r w:rsidR="006B48DA" w:rsidRPr="006B48DA">
        <w:rPr>
          <w:rFonts w:ascii="Arial" w:hAnsi="Arial" w:cs="Arial" w:hint="eastAsia"/>
          <w:b/>
          <w:bCs/>
          <w:sz w:val="20"/>
          <w:szCs w:val="20"/>
          <w:lang w:eastAsia="zh-CN"/>
        </w:rPr>
        <w:t xml:space="preserve"> </w:t>
      </w:r>
      <w:r w:rsidRPr="006B48DA">
        <w:rPr>
          <w:rFonts w:ascii="Arial" w:hAnsi="Arial" w:cs="Arial"/>
          <w:b/>
          <w:bCs/>
          <w:sz w:val="20"/>
          <w:szCs w:val="20"/>
        </w:rPr>
        <w:t>Specific Needs with Customized Solutions</w:t>
      </w:r>
    </w:p>
    <w:p w14:paraId="01D73140" w14:textId="2647B3A4" w:rsidR="0045669F" w:rsidRPr="006B48DA" w:rsidRDefault="0045669F" w:rsidP="006B48DA">
      <w:pPr>
        <w:spacing w:line="360" w:lineRule="auto"/>
        <w:ind w:right="1559"/>
        <w:jc w:val="both"/>
        <w:rPr>
          <w:rFonts w:ascii="Arial" w:hAnsi="Arial" w:cs="Arial"/>
          <w:sz w:val="20"/>
          <w:szCs w:val="20"/>
        </w:rPr>
      </w:pPr>
      <w:r w:rsidRPr="006B48DA">
        <w:rPr>
          <w:rFonts w:ascii="Arial" w:hAnsi="Arial" w:cs="Arial"/>
          <w:sz w:val="20"/>
          <w:szCs w:val="20"/>
        </w:rPr>
        <w:t xml:space="preserve">KRAIBURG TPE's sustainability innovations offers extensive customization options for manufacturers, enabling them to: </w:t>
      </w:r>
    </w:p>
    <w:p w14:paraId="5C9E1AAF" w14:textId="138FCADF" w:rsidR="0045669F" w:rsidRPr="006B48DA" w:rsidRDefault="00AC55AA" w:rsidP="006B48DA">
      <w:pPr>
        <w:pStyle w:val="ListParagraph"/>
        <w:numPr>
          <w:ilvl w:val="0"/>
          <w:numId w:val="37"/>
        </w:numPr>
        <w:spacing w:line="360" w:lineRule="auto"/>
        <w:ind w:right="1559"/>
        <w:jc w:val="both"/>
        <w:rPr>
          <w:rFonts w:ascii="Arial" w:hAnsi="Arial" w:cs="Arial"/>
          <w:sz w:val="20"/>
          <w:szCs w:val="20"/>
        </w:rPr>
      </w:pPr>
      <w:r w:rsidRPr="006B48DA">
        <w:rPr>
          <w:rFonts w:ascii="Arial" w:hAnsi="Arial" w:cs="Arial"/>
          <w:sz w:val="20"/>
          <w:szCs w:val="20"/>
        </w:rPr>
        <w:t>C</w:t>
      </w:r>
      <w:r w:rsidR="0045669F" w:rsidRPr="006B48DA">
        <w:rPr>
          <w:rFonts w:ascii="Arial" w:hAnsi="Arial" w:cs="Arial"/>
          <w:sz w:val="20"/>
          <w:szCs w:val="20"/>
        </w:rPr>
        <w:t xml:space="preserve">ustomize and enhance product performance, durability, and other properties to meet diverse industry needs. </w:t>
      </w:r>
    </w:p>
    <w:p w14:paraId="28EB96DB" w14:textId="77777777" w:rsidR="00AC55AA" w:rsidRPr="006B48DA" w:rsidRDefault="00AC55AA" w:rsidP="006B48DA">
      <w:pPr>
        <w:pStyle w:val="ListParagraph"/>
        <w:numPr>
          <w:ilvl w:val="0"/>
          <w:numId w:val="37"/>
        </w:numPr>
        <w:spacing w:line="360" w:lineRule="auto"/>
        <w:ind w:right="1559"/>
        <w:jc w:val="both"/>
        <w:rPr>
          <w:rFonts w:ascii="Arial" w:hAnsi="Arial" w:cs="Arial"/>
          <w:sz w:val="20"/>
          <w:szCs w:val="20"/>
        </w:rPr>
      </w:pPr>
      <w:r w:rsidRPr="006B48DA">
        <w:rPr>
          <w:rFonts w:ascii="Arial" w:hAnsi="Arial" w:cs="Arial"/>
          <w:sz w:val="20"/>
          <w:szCs w:val="20"/>
        </w:rPr>
        <w:t>I</w:t>
      </w:r>
      <w:r w:rsidR="0045669F" w:rsidRPr="006B48DA">
        <w:rPr>
          <w:rFonts w:ascii="Arial" w:hAnsi="Arial" w:cs="Arial"/>
          <w:sz w:val="20"/>
          <w:szCs w:val="20"/>
        </w:rPr>
        <w:t xml:space="preserve">mprove quality, meet customer expectations, and remain competitive with the adoption of these eco-friendly materials. </w:t>
      </w:r>
    </w:p>
    <w:p w14:paraId="39F4696D" w14:textId="3F92EBD9" w:rsidR="00AC55AA" w:rsidRPr="006B48DA" w:rsidRDefault="00AC55AA" w:rsidP="006B48DA">
      <w:pPr>
        <w:pStyle w:val="ListParagraph"/>
        <w:numPr>
          <w:ilvl w:val="0"/>
          <w:numId w:val="37"/>
        </w:numPr>
        <w:spacing w:line="360" w:lineRule="auto"/>
        <w:ind w:right="1559"/>
        <w:rPr>
          <w:rFonts w:ascii="Arial" w:hAnsi="Arial" w:cs="Arial"/>
          <w:sz w:val="20"/>
          <w:szCs w:val="20"/>
        </w:rPr>
      </w:pPr>
      <w:r w:rsidRPr="006B48DA">
        <w:rPr>
          <w:rFonts w:ascii="Arial" w:hAnsi="Arial" w:cs="Arial"/>
          <w:sz w:val="20"/>
          <w:szCs w:val="20"/>
        </w:rPr>
        <w:t>Support environmental conservation and sustainability initiatives to create a more sustainable future that benefits both consumers and</w:t>
      </w:r>
      <w:r w:rsidR="006B48DA">
        <w:rPr>
          <w:rFonts w:ascii="Arial" w:eastAsiaTheme="minorEastAsia" w:hAnsi="Arial" w:cs="Arial" w:hint="eastAsia"/>
          <w:sz w:val="20"/>
          <w:szCs w:val="20"/>
          <w:lang w:eastAsia="zh-CN"/>
        </w:rPr>
        <w:t xml:space="preserve"> </w:t>
      </w:r>
      <w:r w:rsidRPr="006B48DA">
        <w:rPr>
          <w:rFonts w:ascii="Arial" w:hAnsi="Arial" w:cs="Arial"/>
          <w:sz w:val="20"/>
          <w:szCs w:val="20"/>
        </w:rPr>
        <w:t>the planet.</w:t>
      </w:r>
    </w:p>
    <w:p w14:paraId="6D248484" w14:textId="77777777" w:rsidR="006B48DA" w:rsidRPr="006B48DA" w:rsidRDefault="006B48DA" w:rsidP="006B48DA">
      <w:pPr>
        <w:pStyle w:val="ListParagraph"/>
        <w:spacing w:line="360" w:lineRule="auto"/>
        <w:ind w:right="1559"/>
        <w:rPr>
          <w:rFonts w:ascii="Arial" w:hAnsi="Arial" w:cs="Arial"/>
          <w:sz w:val="20"/>
          <w:szCs w:val="20"/>
        </w:rPr>
      </w:pPr>
    </w:p>
    <w:p w14:paraId="28DE77D6" w14:textId="77777777" w:rsidR="006B48DA" w:rsidRDefault="0045669F" w:rsidP="007F4E48">
      <w:pPr>
        <w:spacing w:line="360" w:lineRule="auto"/>
        <w:ind w:right="1559"/>
        <w:jc w:val="both"/>
        <w:rPr>
          <w:rFonts w:ascii="Arial" w:hAnsi="Arial" w:cs="Arial"/>
          <w:sz w:val="20"/>
          <w:szCs w:val="20"/>
        </w:rPr>
      </w:pPr>
      <w:r w:rsidRPr="006B48DA">
        <w:rPr>
          <w:rFonts w:ascii="Arial" w:hAnsi="Arial" w:cs="Arial"/>
          <w:sz w:val="20"/>
          <w:szCs w:val="20"/>
        </w:rPr>
        <w:t>KRAIBURG TPE and you – we champion sustainable practices together for a better tomorrow.</w:t>
      </w:r>
    </w:p>
    <w:p w14:paraId="2DE10931" w14:textId="2FEFD382" w:rsidR="00284EBF" w:rsidRPr="00085A5A" w:rsidRDefault="00085A5A" w:rsidP="00085A5A">
      <w:pPr>
        <w:spacing w:after="0" w:line="360" w:lineRule="auto"/>
        <w:ind w:right="1559"/>
        <w:rPr>
          <w:rFonts w:ascii="Arial" w:hAnsi="Arial" w:cs="Arial"/>
          <w:b/>
          <w:bCs/>
          <w:sz w:val="20"/>
          <w:szCs w:val="20"/>
          <w:lang w:bidi="ar-SA"/>
        </w:rPr>
      </w:pPr>
      <w:r>
        <w:rPr>
          <w:noProof/>
        </w:rPr>
        <w:lastRenderedPageBreak/>
        <w:drawing>
          <wp:inline distT="0" distB="0" distL="0" distR="0" wp14:anchorId="2989362B" wp14:editId="40D0C1C8">
            <wp:extent cx="4210050" cy="2329799"/>
            <wp:effectExtent l="0" t="0" r="0" b="0"/>
            <wp:docPr id="8713185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15890" cy="2333031"/>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0"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3"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641DEDFB"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085A5A">
        <w:rPr>
          <w:rFonts w:ascii="Arial" w:hAnsi="Arial" w:cs="Arial" w:hint="eastAsia"/>
          <w:sz w:val="20"/>
          <w:szCs w:val="20"/>
          <w:lang w:eastAsia="zh-CN"/>
        </w:rPr>
        <w:t>98</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2E131" w14:textId="77777777" w:rsidR="00B47B96" w:rsidRDefault="00B47B96" w:rsidP="00784C57">
      <w:pPr>
        <w:spacing w:after="0" w:line="240" w:lineRule="auto"/>
      </w:pPr>
      <w:r>
        <w:separator/>
      </w:r>
    </w:p>
  </w:endnote>
  <w:endnote w:type="continuationSeparator" w:id="0">
    <w:p w14:paraId="548CCAE2" w14:textId="77777777" w:rsidR="00B47B96" w:rsidRDefault="00B47B9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92431" w14:textId="77777777" w:rsidR="00B47B96" w:rsidRDefault="00B47B96" w:rsidP="00784C57">
      <w:pPr>
        <w:spacing w:after="0" w:line="240" w:lineRule="auto"/>
      </w:pPr>
      <w:r>
        <w:separator/>
      </w:r>
    </w:p>
  </w:footnote>
  <w:footnote w:type="continuationSeparator" w:id="0">
    <w:p w14:paraId="2372E227" w14:textId="77777777" w:rsidR="00B47B96" w:rsidRDefault="00B47B9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6814E91" w14:textId="77777777" w:rsidR="006B48DA" w:rsidRDefault="006B48DA" w:rsidP="006B48DA">
          <w:pPr>
            <w:spacing w:after="0" w:line="360" w:lineRule="auto"/>
            <w:ind w:left="-105"/>
            <w:jc w:val="both"/>
            <w:rPr>
              <w:rFonts w:ascii="Arial" w:hAnsi="Arial" w:cs="Arial"/>
              <w:b/>
              <w:bCs/>
              <w:sz w:val="16"/>
              <w:szCs w:val="16"/>
            </w:rPr>
          </w:pPr>
          <w:r w:rsidRPr="006B48DA">
            <w:rPr>
              <w:rFonts w:ascii="Arial" w:hAnsi="Arial" w:cs="Arial"/>
              <w:b/>
              <w:bCs/>
              <w:sz w:val="16"/>
              <w:szCs w:val="16"/>
            </w:rPr>
            <w:t xml:space="preserve">How KRAIBURG TPE’s Sustainable Materials Enhance Cutter Innovation </w:t>
          </w:r>
        </w:p>
        <w:p w14:paraId="49AFD4C9" w14:textId="77777777" w:rsidR="006B48DA" w:rsidRPr="002B7CE1" w:rsidRDefault="006B48DA" w:rsidP="006B48DA">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February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68440A6" w14:textId="77777777" w:rsidR="006B48DA" w:rsidRDefault="006B48DA" w:rsidP="008F55F4">
          <w:pPr>
            <w:spacing w:after="0" w:line="360" w:lineRule="auto"/>
            <w:ind w:left="-105"/>
            <w:jc w:val="both"/>
            <w:rPr>
              <w:rFonts w:ascii="Arial" w:hAnsi="Arial" w:cs="Arial"/>
              <w:b/>
              <w:bCs/>
              <w:sz w:val="16"/>
              <w:szCs w:val="16"/>
            </w:rPr>
          </w:pPr>
          <w:r w:rsidRPr="006B48DA">
            <w:rPr>
              <w:rFonts w:ascii="Arial" w:hAnsi="Arial" w:cs="Arial"/>
              <w:b/>
              <w:bCs/>
              <w:sz w:val="16"/>
              <w:szCs w:val="16"/>
            </w:rPr>
            <w:t xml:space="preserve">How KRAIBURG TPE’s Sustainable Materials Enhance Cutter Innovation </w:t>
          </w:r>
        </w:p>
        <w:p w14:paraId="765F9503" w14:textId="30137BE1"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E2077">
            <w:rPr>
              <w:rFonts w:ascii="Arial" w:hAnsi="Arial" w:hint="eastAsia"/>
              <w:b/>
              <w:sz w:val="16"/>
              <w:szCs w:val="16"/>
              <w:lang w:eastAsia="zh-CN"/>
            </w:rPr>
            <w:t xml:space="preserve">February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CF33ED"/>
    <w:multiLevelType w:val="hybridMultilevel"/>
    <w:tmpl w:val="AAD2E9E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90F6957"/>
    <w:multiLevelType w:val="hybridMultilevel"/>
    <w:tmpl w:val="095433E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DA46A6E"/>
    <w:multiLevelType w:val="hybridMultilevel"/>
    <w:tmpl w:val="9C108B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2C964F2"/>
    <w:multiLevelType w:val="hybridMultilevel"/>
    <w:tmpl w:val="D572FF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61D52A8"/>
    <w:multiLevelType w:val="hybridMultilevel"/>
    <w:tmpl w:val="2F86A9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1"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7720FA4"/>
    <w:multiLevelType w:val="hybridMultilevel"/>
    <w:tmpl w:val="52E6C9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5"/>
  </w:num>
  <w:num w:numId="2" w16cid:durableId="2129542407">
    <w:abstractNumId w:val="20"/>
  </w:num>
  <w:num w:numId="3" w16cid:durableId="863325349">
    <w:abstractNumId w:val="3"/>
  </w:num>
  <w:num w:numId="4" w16cid:durableId="38749897">
    <w:abstractNumId w:val="35"/>
  </w:num>
  <w:num w:numId="5" w16cid:durableId="36393177">
    <w:abstractNumId w:val="26"/>
  </w:num>
  <w:num w:numId="6" w16cid:durableId="430276158">
    <w:abstractNumId w:val="30"/>
  </w:num>
  <w:num w:numId="7" w16cid:durableId="2015523692">
    <w:abstractNumId w:val="12"/>
  </w:num>
  <w:num w:numId="8" w16cid:durableId="267857598">
    <w:abstractNumId w:val="34"/>
  </w:num>
  <w:num w:numId="9" w16cid:durableId="1307515899">
    <w:abstractNumId w:val="27"/>
  </w:num>
  <w:num w:numId="10" w16cid:durableId="1656494008">
    <w:abstractNumId w:val="1"/>
  </w:num>
  <w:num w:numId="11" w16cid:durableId="288751745">
    <w:abstractNumId w:val="23"/>
  </w:num>
  <w:num w:numId="12" w16cid:durableId="13750362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8"/>
  </w:num>
  <w:num w:numId="14" w16cid:durableId="2086485520">
    <w:abstractNumId w:val="29"/>
  </w:num>
  <w:num w:numId="15" w16cid:durableId="738357932">
    <w:abstractNumId w:val="21"/>
  </w:num>
  <w:num w:numId="16" w16cid:durableId="197159555">
    <w:abstractNumId w:val="24"/>
  </w:num>
  <w:num w:numId="17" w16cid:durableId="1399480191">
    <w:abstractNumId w:val="17"/>
  </w:num>
  <w:num w:numId="18" w16cid:durableId="1654601013">
    <w:abstractNumId w:val="16"/>
  </w:num>
  <w:num w:numId="19" w16cid:durableId="1945727071">
    <w:abstractNumId w:val="28"/>
  </w:num>
  <w:num w:numId="20" w16cid:durableId="930620975">
    <w:abstractNumId w:val="10"/>
  </w:num>
  <w:num w:numId="21" w16cid:durableId="82142575">
    <w:abstractNumId w:val="7"/>
  </w:num>
  <w:num w:numId="22" w16cid:durableId="318465497">
    <w:abstractNumId w:val="33"/>
  </w:num>
  <w:num w:numId="23" w16cid:durableId="260799135">
    <w:abstractNumId w:val="31"/>
  </w:num>
  <w:num w:numId="24" w16cid:durableId="185024422">
    <w:abstractNumId w:val="4"/>
  </w:num>
  <w:num w:numId="25" w16cid:durableId="711879106">
    <w:abstractNumId w:val="0"/>
  </w:num>
  <w:num w:numId="26" w16cid:durableId="650720710">
    <w:abstractNumId w:val="13"/>
  </w:num>
  <w:num w:numId="27" w16cid:durableId="445513985">
    <w:abstractNumId w:val="14"/>
  </w:num>
  <w:num w:numId="28" w16cid:durableId="1762683075">
    <w:abstractNumId w:val="19"/>
  </w:num>
  <w:num w:numId="29" w16cid:durableId="2135900624">
    <w:abstractNumId w:val="2"/>
  </w:num>
  <w:num w:numId="30" w16cid:durableId="749698380">
    <w:abstractNumId w:val="6"/>
  </w:num>
  <w:num w:numId="31" w16cid:durableId="83034416">
    <w:abstractNumId w:val="22"/>
  </w:num>
  <w:num w:numId="32" w16cid:durableId="357513623">
    <w:abstractNumId w:val="9"/>
  </w:num>
  <w:num w:numId="33" w16cid:durableId="1949770391">
    <w:abstractNumId w:val="18"/>
  </w:num>
  <w:num w:numId="34" w16cid:durableId="2079862754">
    <w:abstractNumId w:val="15"/>
  </w:num>
  <w:num w:numId="35" w16cid:durableId="137770831">
    <w:abstractNumId w:val="25"/>
  </w:num>
  <w:num w:numId="36" w16cid:durableId="1261186537">
    <w:abstractNumId w:val="32"/>
  </w:num>
  <w:num w:numId="37" w16cid:durableId="155308089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2DA8"/>
    <w:rsid w:val="00035D86"/>
    <w:rsid w:val="00041B77"/>
    <w:rsid w:val="0004695A"/>
    <w:rsid w:val="00047CA0"/>
    <w:rsid w:val="000521D5"/>
    <w:rsid w:val="00055A30"/>
    <w:rsid w:val="00057785"/>
    <w:rsid w:val="0006085F"/>
    <w:rsid w:val="000613E0"/>
    <w:rsid w:val="00061C35"/>
    <w:rsid w:val="00065A69"/>
    <w:rsid w:val="00071236"/>
    <w:rsid w:val="00073D11"/>
    <w:rsid w:val="000759E8"/>
    <w:rsid w:val="00077E64"/>
    <w:rsid w:val="000829C6"/>
    <w:rsid w:val="00083596"/>
    <w:rsid w:val="00085A5A"/>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FF5"/>
    <w:rsid w:val="000C2123"/>
    <w:rsid w:val="000C3CBC"/>
    <w:rsid w:val="000C450A"/>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1D39"/>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1DA3"/>
    <w:rsid w:val="001937B4"/>
    <w:rsid w:val="00196354"/>
    <w:rsid w:val="001A0701"/>
    <w:rsid w:val="001A1A47"/>
    <w:rsid w:val="001A6108"/>
    <w:rsid w:val="001A6E10"/>
    <w:rsid w:val="001A6EBD"/>
    <w:rsid w:val="001B400F"/>
    <w:rsid w:val="001C2242"/>
    <w:rsid w:val="001C311C"/>
    <w:rsid w:val="001C4EAE"/>
    <w:rsid w:val="001C5497"/>
    <w:rsid w:val="001C701E"/>
    <w:rsid w:val="001C7821"/>
    <w:rsid w:val="001C787B"/>
    <w:rsid w:val="001D003B"/>
    <w:rsid w:val="001D04BB"/>
    <w:rsid w:val="001D3F6D"/>
    <w:rsid w:val="001D41F8"/>
    <w:rsid w:val="001E1888"/>
    <w:rsid w:val="001E49A5"/>
    <w:rsid w:val="001F37C4"/>
    <w:rsid w:val="001F4135"/>
    <w:rsid w:val="001F4509"/>
    <w:rsid w:val="001F4F5D"/>
    <w:rsid w:val="00200E77"/>
    <w:rsid w:val="00201710"/>
    <w:rsid w:val="00203048"/>
    <w:rsid w:val="0020738D"/>
    <w:rsid w:val="002129DC"/>
    <w:rsid w:val="00213E75"/>
    <w:rsid w:val="00214C89"/>
    <w:rsid w:val="002161B6"/>
    <w:rsid w:val="0022319A"/>
    <w:rsid w:val="00225FD8"/>
    <w:rsid w:val="002262B1"/>
    <w:rsid w:val="00233574"/>
    <w:rsid w:val="0023503D"/>
    <w:rsid w:val="00235BA5"/>
    <w:rsid w:val="002455DD"/>
    <w:rsid w:val="00250990"/>
    <w:rsid w:val="00256D34"/>
    <w:rsid w:val="00256E0E"/>
    <w:rsid w:val="002631F5"/>
    <w:rsid w:val="00265D59"/>
    <w:rsid w:val="00267260"/>
    <w:rsid w:val="00271B73"/>
    <w:rsid w:val="00281DBF"/>
    <w:rsid w:val="00281FF5"/>
    <w:rsid w:val="00284EBF"/>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31D"/>
    <w:rsid w:val="002E4504"/>
    <w:rsid w:val="002F135A"/>
    <w:rsid w:val="002F2061"/>
    <w:rsid w:val="002F4492"/>
    <w:rsid w:val="002F5438"/>
    <w:rsid w:val="002F563D"/>
    <w:rsid w:val="002F573C"/>
    <w:rsid w:val="002F644A"/>
    <w:rsid w:val="002F71C5"/>
    <w:rsid w:val="00304543"/>
    <w:rsid w:val="003106B0"/>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70D94"/>
    <w:rsid w:val="003773B7"/>
    <w:rsid w:val="00377C29"/>
    <w:rsid w:val="00384C83"/>
    <w:rsid w:val="0038768D"/>
    <w:rsid w:val="00394212"/>
    <w:rsid w:val="00395377"/>
    <w:rsid w:val="003955E2"/>
    <w:rsid w:val="00396DE4"/>
    <w:rsid w:val="00396F67"/>
    <w:rsid w:val="003A389E"/>
    <w:rsid w:val="003A50BB"/>
    <w:rsid w:val="003B042D"/>
    <w:rsid w:val="003B2331"/>
    <w:rsid w:val="003C34B2"/>
    <w:rsid w:val="003C4170"/>
    <w:rsid w:val="003C4B5B"/>
    <w:rsid w:val="003C65BD"/>
    <w:rsid w:val="003C6DEF"/>
    <w:rsid w:val="003C78DA"/>
    <w:rsid w:val="003C7922"/>
    <w:rsid w:val="003D14AD"/>
    <w:rsid w:val="003E2CB0"/>
    <w:rsid w:val="003E334E"/>
    <w:rsid w:val="003E3D8B"/>
    <w:rsid w:val="003E4160"/>
    <w:rsid w:val="003E649C"/>
    <w:rsid w:val="003F3F92"/>
    <w:rsid w:val="004002A2"/>
    <w:rsid w:val="00401FF2"/>
    <w:rsid w:val="0040224A"/>
    <w:rsid w:val="00404A1D"/>
    <w:rsid w:val="004057E3"/>
    <w:rsid w:val="00405904"/>
    <w:rsid w:val="00406C85"/>
    <w:rsid w:val="00410B91"/>
    <w:rsid w:val="00432CA6"/>
    <w:rsid w:val="00435158"/>
    <w:rsid w:val="00436125"/>
    <w:rsid w:val="004407AE"/>
    <w:rsid w:val="00442691"/>
    <w:rsid w:val="00444D45"/>
    <w:rsid w:val="0044562F"/>
    <w:rsid w:val="0045042F"/>
    <w:rsid w:val="004543BF"/>
    <w:rsid w:val="004560BB"/>
    <w:rsid w:val="004562AC"/>
    <w:rsid w:val="0045669F"/>
    <w:rsid w:val="00456843"/>
    <w:rsid w:val="00456A3B"/>
    <w:rsid w:val="00465D01"/>
    <w:rsid w:val="004701E5"/>
    <w:rsid w:val="004714FF"/>
    <w:rsid w:val="00471A94"/>
    <w:rsid w:val="00473F42"/>
    <w:rsid w:val="0047409A"/>
    <w:rsid w:val="00481947"/>
    <w:rsid w:val="00482B9C"/>
    <w:rsid w:val="00483E1E"/>
    <w:rsid w:val="004856BE"/>
    <w:rsid w:val="00487F68"/>
    <w:rsid w:val="004903F1"/>
    <w:rsid w:val="004919AE"/>
    <w:rsid w:val="00493BFC"/>
    <w:rsid w:val="00496906"/>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793"/>
    <w:rsid w:val="00527D82"/>
    <w:rsid w:val="00530A45"/>
    <w:rsid w:val="005310E3"/>
    <w:rsid w:val="005320D5"/>
    <w:rsid w:val="00534339"/>
    <w:rsid w:val="00541C21"/>
    <w:rsid w:val="00541D34"/>
    <w:rsid w:val="0054392A"/>
    <w:rsid w:val="00545127"/>
    <w:rsid w:val="005466FE"/>
    <w:rsid w:val="00550355"/>
    <w:rsid w:val="00550C61"/>
    <w:rsid w:val="005515D6"/>
    <w:rsid w:val="00552AA1"/>
    <w:rsid w:val="00552D21"/>
    <w:rsid w:val="00555589"/>
    <w:rsid w:val="00563000"/>
    <w:rsid w:val="00563F41"/>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0F6A"/>
    <w:rsid w:val="005C1CB1"/>
    <w:rsid w:val="005C2021"/>
    <w:rsid w:val="005C4033"/>
    <w:rsid w:val="005C59F4"/>
    <w:rsid w:val="005D467D"/>
    <w:rsid w:val="005E1753"/>
    <w:rsid w:val="005E1C3F"/>
    <w:rsid w:val="005E3F1F"/>
    <w:rsid w:val="005E6A19"/>
    <w:rsid w:val="005F0BAB"/>
    <w:rsid w:val="005F695E"/>
    <w:rsid w:val="006052A4"/>
    <w:rsid w:val="00605ED9"/>
    <w:rsid w:val="00606916"/>
    <w:rsid w:val="00610497"/>
    <w:rsid w:val="00614010"/>
    <w:rsid w:val="00614013"/>
    <w:rsid w:val="006154FB"/>
    <w:rsid w:val="00616A65"/>
    <w:rsid w:val="00620F45"/>
    <w:rsid w:val="00621499"/>
    <w:rsid w:val="00621FED"/>
    <w:rsid w:val="006238F6"/>
    <w:rsid w:val="00624219"/>
    <w:rsid w:val="00625B78"/>
    <w:rsid w:val="00633556"/>
    <w:rsid w:val="006353DB"/>
    <w:rsid w:val="0063701A"/>
    <w:rsid w:val="00640E12"/>
    <w:rsid w:val="00644782"/>
    <w:rsid w:val="00644798"/>
    <w:rsid w:val="0064765B"/>
    <w:rsid w:val="006519D7"/>
    <w:rsid w:val="00651DCD"/>
    <w:rsid w:val="00652AF1"/>
    <w:rsid w:val="00654E6B"/>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A03C5"/>
    <w:rsid w:val="006A6A86"/>
    <w:rsid w:val="006A7338"/>
    <w:rsid w:val="006B0D90"/>
    <w:rsid w:val="006B1DAF"/>
    <w:rsid w:val="006B33D8"/>
    <w:rsid w:val="006B391A"/>
    <w:rsid w:val="006B48D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4E48"/>
    <w:rsid w:val="007F5D28"/>
    <w:rsid w:val="00800754"/>
    <w:rsid w:val="0080089F"/>
    <w:rsid w:val="008009BA"/>
    <w:rsid w:val="0080194B"/>
    <w:rsid w:val="00801E68"/>
    <w:rsid w:val="00805645"/>
    <w:rsid w:val="00812260"/>
    <w:rsid w:val="0081296C"/>
    <w:rsid w:val="00813063"/>
    <w:rsid w:val="0081509E"/>
    <w:rsid w:val="00823B61"/>
    <w:rsid w:val="0082753C"/>
    <w:rsid w:val="00827B2C"/>
    <w:rsid w:val="00835B9C"/>
    <w:rsid w:val="00843F0D"/>
    <w:rsid w:val="00855764"/>
    <w:rsid w:val="008608C3"/>
    <w:rsid w:val="00863230"/>
    <w:rsid w:val="00866C9A"/>
    <w:rsid w:val="008677CA"/>
    <w:rsid w:val="00867DC3"/>
    <w:rsid w:val="00871A02"/>
    <w:rsid w:val="008725D0"/>
    <w:rsid w:val="00872EB4"/>
    <w:rsid w:val="00874A1A"/>
    <w:rsid w:val="00883348"/>
    <w:rsid w:val="00885E31"/>
    <w:rsid w:val="0088659B"/>
    <w:rsid w:val="008868FE"/>
    <w:rsid w:val="008873B5"/>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D19"/>
    <w:rsid w:val="008C2E33"/>
    <w:rsid w:val="008C43CA"/>
    <w:rsid w:val="008D25DB"/>
    <w:rsid w:val="008D271B"/>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16C83"/>
    <w:rsid w:val="00923998"/>
    <w:rsid w:val="00923B42"/>
    <w:rsid w:val="00923D2E"/>
    <w:rsid w:val="0092646B"/>
    <w:rsid w:val="009324CB"/>
    <w:rsid w:val="00932FE4"/>
    <w:rsid w:val="00935C50"/>
    <w:rsid w:val="00937972"/>
    <w:rsid w:val="009403D9"/>
    <w:rsid w:val="00940837"/>
    <w:rsid w:val="009416C1"/>
    <w:rsid w:val="00945459"/>
    <w:rsid w:val="00947191"/>
    <w:rsid w:val="00947A2A"/>
    <w:rsid w:val="00947D55"/>
    <w:rsid w:val="009546C3"/>
    <w:rsid w:val="00954B8E"/>
    <w:rsid w:val="009550E8"/>
    <w:rsid w:val="00957AAC"/>
    <w:rsid w:val="009613D4"/>
    <w:rsid w:val="009618DB"/>
    <w:rsid w:val="009640FC"/>
    <w:rsid w:val="00964C40"/>
    <w:rsid w:val="0096737B"/>
    <w:rsid w:val="0097231C"/>
    <w:rsid w:val="00975769"/>
    <w:rsid w:val="0098002D"/>
    <w:rsid w:val="00980DBB"/>
    <w:rsid w:val="00984A7C"/>
    <w:rsid w:val="009927D5"/>
    <w:rsid w:val="009932D5"/>
    <w:rsid w:val="00993730"/>
    <w:rsid w:val="009975F0"/>
    <w:rsid w:val="009A3D50"/>
    <w:rsid w:val="009B1C7C"/>
    <w:rsid w:val="009B32CA"/>
    <w:rsid w:val="009B3B1B"/>
    <w:rsid w:val="009B5422"/>
    <w:rsid w:val="009C0FD6"/>
    <w:rsid w:val="009C48F1"/>
    <w:rsid w:val="009C71C3"/>
    <w:rsid w:val="009D2688"/>
    <w:rsid w:val="009D34D9"/>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A15"/>
    <w:rsid w:val="00A57CD6"/>
    <w:rsid w:val="00A600BB"/>
    <w:rsid w:val="00A62A5A"/>
    <w:rsid w:val="00A62DDC"/>
    <w:rsid w:val="00A65BEC"/>
    <w:rsid w:val="00A67811"/>
    <w:rsid w:val="00A67980"/>
    <w:rsid w:val="00A709B8"/>
    <w:rsid w:val="00A7421E"/>
    <w:rsid w:val="00A745F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5AA"/>
    <w:rsid w:val="00AC56C2"/>
    <w:rsid w:val="00AD13B3"/>
    <w:rsid w:val="00AD2227"/>
    <w:rsid w:val="00AD29B8"/>
    <w:rsid w:val="00AD5919"/>
    <w:rsid w:val="00AD6D80"/>
    <w:rsid w:val="00AD7F3A"/>
    <w:rsid w:val="00AE1711"/>
    <w:rsid w:val="00AE2D28"/>
    <w:rsid w:val="00AE55DB"/>
    <w:rsid w:val="00AE7959"/>
    <w:rsid w:val="00AF1272"/>
    <w:rsid w:val="00AF2349"/>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47B96"/>
    <w:rsid w:val="00B51833"/>
    <w:rsid w:val="00B53B25"/>
    <w:rsid w:val="00B62F14"/>
    <w:rsid w:val="00B64A21"/>
    <w:rsid w:val="00B654E7"/>
    <w:rsid w:val="00B71FAC"/>
    <w:rsid w:val="00B73EDB"/>
    <w:rsid w:val="00B777F2"/>
    <w:rsid w:val="00B80B6F"/>
    <w:rsid w:val="00B81B58"/>
    <w:rsid w:val="00B834D1"/>
    <w:rsid w:val="00B85723"/>
    <w:rsid w:val="00B91858"/>
    <w:rsid w:val="00B9507E"/>
    <w:rsid w:val="00B95403"/>
    <w:rsid w:val="00B95A63"/>
    <w:rsid w:val="00BA383C"/>
    <w:rsid w:val="00BA473D"/>
    <w:rsid w:val="00BA664D"/>
    <w:rsid w:val="00BB12FC"/>
    <w:rsid w:val="00BB2C48"/>
    <w:rsid w:val="00BB622A"/>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300B"/>
    <w:rsid w:val="00BF4C2F"/>
    <w:rsid w:val="00C0054B"/>
    <w:rsid w:val="00C00971"/>
    <w:rsid w:val="00C02217"/>
    <w:rsid w:val="00C10035"/>
    <w:rsid w:val="00C153F5"/>
    <w:rsid w:val="00C15806"/>
    <w:rsid w:val="00C163EB"/>
    <w:rsid w:val="00C232C4"/>
    <w:rsid w:val="00C235B7"/>
    <w:rsid w:val="00C2445B"/>
    <w:rsid w:val="00C24DC3"/>
    <w:rsid w:val="00C2668C"/>
    <w:rsid w:val="00C279B9"/>
    <w:rsid w:val="00C30003"/>
    <w:rsid w:val="00C33B05"/>
    <w:rsid w:val="00C33C80"/>
    <w:rsid w:val="00C37354"/>
    <w:rsid w:val="00C44B97"/>
    <w:rsid w:val="00C46197"/>
    <w:rsid w:val="00C545B6"/>
    <w:rsid w:val="00C55745"/>
    <w:rsid w:val="00C566EF"/>
    <w:rsid w:val="00C56946"/>
    <w:rsid w:val="00C64358"/>
    <w:rsid w:val="00C6643A"/>
    <w:rsid w:val="00C67523"/>
    <w:rsid w:val="00C703D4"/>
    <w:rsid w:val="00C70EBC"/>
    <w:rsid w:val="00C72E1E"/>
    <w:rsid w:val="00C765FC"/>
    <w:rsid w:val="00C8056E"/>
    <w:rsid w:val="00C81680"/>
    <w:rsid w:val="00C83E59"/>
    <w:rsid w:val="00C915FA"/>
    <w:rsid w:val="00C95294"/>
    <w:rsid w:val="00C97AAF"/>
    <w:rsid w:val="00CA04C3"/>
    <w:rsid w:val="00CA265C"/>
    <w:rsid w:val="00CA35FC"/>
    <w:rsid w:val="00CA6BF6"/>
    <w:rsid w:val="00CA7190"/>
    <w:rsid w:val="00CB0F0F"/>
    <w:rsid w:val="00CB0FAB"/>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64F53"/>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A4BA6"/>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50B0"/>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7A78"/>
    <w:rsid w:val="00EE2077"/>
    <w:rsid w:val="00EE4A53"/>
    <w:rsid w:val="00EE5010"/>
    <w:rsid w:val="00EF2232"/>
    <w:rsid w:val="00EF79F8"/>
    <w:rsid w:val="00F02134"/>
    <w:rsid w:val="00F05006"/>
    <w:rsid w:val="00F0571C"/>
    <w:rsid w:val="00F11E25"/>
    <w:rsid w:val="00F125F3"/>
    <w:rsid w:val="00F14DFB"/>
    <w:rsid w:val="00F1643C"/>
    <w:rsid w:val="00F20F7E"/>
    <w:rsid w:val="00F217EF"/>
    <w:rsid w:val="00F24EA1"/>
    <w:rsid w:val="00F26BC9"/>
    <w:rsid w:val="00F27204"/>
    <w:rsid w:val="00F33088"/>
    <w:rsid w:val="00F350F1"/>
    <w:rsid w:val="00F3543E"/>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1E8D"/>
    <w:rsid w:val="00FE31CD"/>
    <w:rsid w:val="00FE45F1"/>
    <w:rsid w:val="00FF2FC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office.com/e/dkNkW7mN4a"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chinaplas"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coloring"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tpe-tool-handles-combine-performance-sustainability"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8d3818be-6f21-4c29-ab13-78e30dc982d3"/>
    <ds:schemaRef ds:uri="b0aac98f-77e3-488e-b1d0-e526279ba76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763</Words>
  <Characters>4351</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2025-02-04T08:06:00Z</dcterms:created>
  <dcterms:modified xsi:type="dcterms:W3CDTF">2025-02-17T07:28:00Z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