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D3BC9" w14:textId="1CE03952" w:rsidR="00C81AAF" w:rsidRPr="00A71768" w:rsidRDefault="00C81AAF" w:rsidP="00C81AAF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A71768">
        <w:rPr>
          <w:rFonts w:ascii="Arial" w:eastAsia="MingLiU" w:hAnsi="Arial" w:cs="Arial"/>
          <w:b/>
          <w:bCs/>
          <w:sz w:val="16"/>
          <w:szCs w:val="16"/>
          <w:lang w:eastAsia="zh-CN"/>
        </w:rPr>
        <w:t xml:space="preserve">  </w:t>
      </w:r>
      <w:r w:rsidR="008A42DA" w:rsidRPr="00A71768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凱柏膠寶透過先進的</w:t>
      </w:r>
      <w:r w:rsidR="008A42DA" w:rsidRPr="00A71768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="008A42DA" w:rsidRPr="00A71768">
        <w:rPr>
          <w:rFonts w:ascii="Arial" w:eastAsia="MingLiU" w:hAnsi="Arial" w:cs="Arial"/>
          <w:b/>
          <w:bCs/>
          <w:sz w:val="24"/>
          <w:szCs w:val="24"/>
          <w:lang w:eastAsia="zh-CN"/>
        </w:rPr>
        <w:t>材料提升門擋的製造工藝</w:t>
      </w:r>
    </w:p>
    <w:p w14:paraId="6886CD98" w14:textId="77777777" w:rsidR="008A42DA" w:rsidRPr="00A71768" w:rsidRDefault="008A42DA" w:rsidP="00C81AAF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8"/>
          <w:szCs w:val="18"/>
          <w:lang w:eastAsia="zh-CN"/>
        </w:rPr>
      </w:pPr>
    </w:p>
    <w:p w14:paraId="3BBE3CCE" w14:textId="7F4CC67D" w:rsidR="00C81AAF" w:rsidRPr="0038207D" w:rsidRDefault="008A42DA" w:rsidP="000D539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A71768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門擋在住宅和商業環境中的作用是至關重要的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，因為它能保護牆壁和門之間免受損壞，並確保門能順暢地操作。凱柏膠寶的</w:t>
      </w:r>
      <w:hyperlink r:id="rId11" w:history="1">
        <w:proofErr w:type="gramStart"/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熱</w:t>
        </w:r>
        <w:proofErr w:type="gramEnd"/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塑寶</w:t>
        </w:r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K</w:t>
        </w:r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（</w:t>
        </w:r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THERMOLAST® K</w:t>
        </w:r>
        <w:r w:rsidRPr="0038207D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）系列</w:t>
        </w:r>
      </w:hyperlink>
      <w:proofErr w:type="gramStart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為</w:t>
      </w:r>
      <w:proofErr w:type="gramEnd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當代門</w:t>
      </w:r>
      <w:proofErr w:type="gramStart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擋</w:t>
      </w:r>
      <w:proofErr w:type="gramEnd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提供了理想的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材料解決方案，具</w:t>
      </w:r>
      <w:proofErr w:type="gramStart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備</w:t>
      </w:r>
      <w:proofErr w:type="gramEnd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多種優點，滿足</w:t>
      </w:r>
      <w:proofErr w:type="gramStart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對</w:t>
      </w:r>
      <w:proofErr w:type="gramEnd"/>
      <w:r w:rsidRPr="0038207D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當代門檔品質和性能的要求。</w:t>
      </w:r>
    </w:p>
    <w:p w14:paraId="75DDD43A" w14:textId="77777777" w:rsidR="008A42DA" w:rsidRPr="0038207D" w:rsidRDefault="008A42DA" w:rsidP="000D539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val="en-MY" w:eastAsia="zh-CN"/>
        </w:rPr>
      </w:pPr>
    </w:p>
    <w:p w14:paraId="2B6E6517" w14:textId="54850661" w:rsidR="000D5397" w:rsidRPr="0038207D" w:rsidRDefault="008A42DA" w:rsidP="000F4AF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  <w:t>熱塑寶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  <w:t>K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  <w:t>（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  <w:t>THERMOLAST® K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  <w:t>）系列的主要優點包括：</w:t>
      </w:r>
    </w:p>
    <w:p w14:paraId="3DFA860B" w14:textId="5C586087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卓越的包膠性能：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包膠於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PP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材料，確保門擋在應用上的可靠性和耐用性。</w:t>
      </w:r>
    </w:p>
    <w:p w14:paraId="4EF5297D" w14:textId="41EF56EF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優異的壓縮永久變形性能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在持續壓縮的情況下保持原有形狀和功能，最大限度地減少更換需求。</w:t>
      </w:r>
    </w:p>
    <w:p w14:paraId="2E4583EB" w14:textId="56A9713B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光滑的觸感表面：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提供精緻、光滑的表面，增強使用者互動和美感吸引力。</w:t>
      </w:r>
    </w:p>
    <w:p w14:paraId="3BE28A3D" w14:textId="1DA3EA5F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耐磨性：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具備卓越的耐磨與抗撕裂性能，延長門擋的使用壽命。</w:t>
      </w:r>
    </w:p>
    <w:p w14:paraId="7CDE2504" w14:textId="712903C6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低表面摩擦：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最大限度地減少摩擦，使操作更平穩並降低在使用過程中的</w:t>
      </w:r>
      <w:r w:rsidR="000E37AB" w:rsidRPr="0038207D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噪音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713F0901" w14:textId="72B8350B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脫模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​​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方便從模具中輕鬆取出，提升生產效率並降低成本。</w:t>
      </w:r>
    </w:p>
    <w:p w14:paraId="7D11D268" w14:textId="77777777" w:rsidR="008A42DA" w:rsidRPr="0038207D" w:rsidRDefault="008A42DA" w:rsidP="008A42DA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可在製造過程中回收：</w:t>
      </w:r>
      <w:r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透過在生產過程中實現回收來促進永續發展，從而減少浪費。</w:t>
      </w:r>
    </w:p>
    <w:p w14:paraId="2FAE93ED" w14:textId="039335BE" w:rsidR="001D353D" w:rsidRPr="00A71768" w:rsidRDefault="0038207D" w:rsidP="001D353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2" w:history="1">
        <w:r w:rsidR="001D353D" w:rsidRPr="0038207D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可染色</w:t>
        </w:r>
      </w:hyperlink>
      <w:r w:rsidR="001D353D" w:rsidRPr="0038207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="001D353D" w:rsidRPr="0038207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</w:t>
      </w:r>
      <w:r w:rsidR="001D353D"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多種顏色和效果選項，便</w:t>
      </w:r>
      <w:proofErr w:type="gramStart"/>
      <w:r w:rsidR="001D353D"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="001D353D"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客製化和設計的一致性。</w:t>
      </w:r>
    </w:p>
    <w:p w14:paraId="576DC29D" w14:textId="135FFEDD" w:rsidR="001D353D" w:rsidRPr="00A71768" w:rsidRDefault="001D353D" w:rsidP="001D353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A7176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天鵝絨般柔軟觸感</w:t>
      </w:r>
      <w:r w:rsidRPr="00A7176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具有天鵝絨般柔軟的表面紋理，提供良好的觸覺體驗。</w:t>
      </w:r>
    </w:p>
    <w:p w14:paraId="28CFE0DF" w14:textId="370BF1D5" w:rsidR="001D353D" w:rsidRPr="00A71768" w:rsidRDefault="001D353D" w:rsidP="001D353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A7176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合規性：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符合嚴格的法規要求，包括歐盟法規（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EU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）第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10/2011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號、美國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FDA CFR 21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、中國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GB4806-2016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EN71-3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，確保安全性和適用於多種市場。</w:t>
      </w:r>
    </w:p>
    <w:p w14:paraId="28A6BD95" w14:textId="0DCA6A19" w:rsidR="001D353D" w:rsidRPr="00A71768" w:rsidRDefault="001D353D" w:rsidP="001D353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176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加工方法：</w:t>
      </w:r>
      <w:r w:rsidRPr="00A7176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適用於射出成型和擠出成型工藝，為製造過程提供靈活性和效率。</w:t>
      </w:r>
    </w:p>
    <w:p w14:paraId="6BA77B96" w14:textId="77777777" w:rsidR="001D353D" w:rsidRPr="00A71768" w:rsidRDefault="001D353D" w:rsidP="001D353D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089E9020" w14:textId="13C866A1" w:rsidR="001D353D" w:rsidRPr="0038207D" w:rsidRDefault="001D353D" w:rsidP="001D353D">
      <w:pPr>
        <w:spacing w:after="0" w:line="360" w:lineRule="auto"/>
        <w:ind w:right="1559"/>
        <w:rPr>
          <w:rFonts w:ascii="Arial" w:hAnsi="Arial" w:cs="Arial" w:hint="eastAsia"/>
          <w:sz w:val="20"/>
          <w:szCs w:val="20"/>
          <w:lang w:eastAsia="zh-CN"/>
        </w:rPr>
      </w:pPr>
      <w:proofErr w:type="gramStart"/>
      <w:r w:rsidRPr="00A71768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A71768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A71768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A71768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A71768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A71768">
        <w:rPr>
          <w:rFonts w:ascii="Arial" w:eastAsia="MingLiU" w:hAnsi="Arial" w:cs="Arial"/>
          <w:sz w:val="20"/>
          <w:szCs w:val="20"/>
          <w:lang w:eastAsia="zh-CN"/>
        </w:rPr>
        <w:t>）系列的多功能性適</w:t>
      </w:r>
      <w:proofErr w:type="gramStart"/>
      <w:r w:rsidRPr="00A71768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A71768">
        <w:rPr>
          <w:rFonts w:ascii="Arial" w:eastAsia="MingLiU" w:hAnsi="Arial" w:cs="Arial"/>
          <w:sz w:val="20"/>
          <w:szCs w:val="20"/>
          <w:lang w:eastAsia="zh-CN"/>
        </w:rPr>
        <w:t>多種</w:t>
      </w:r>
      <w:proofErr w:type="gramStart"/>
      <w:r w:rsidRPr="00A71768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A71768">
        <w:rPr>
          <w:rFonts w:ascii="Arial" w:eastAsia="MingLiU" w:hAnsi="Arial" w:cs="Arial"/>
          <w:sz w:val="20"/>
          <w:szCs w:val="20"/>
          <w:lang w:eastAsia="zh-CN"/>
        </w:rPr>
        <w:t>用，其中包括功能和設計元素、握</w:t>
      </w:r>
      <w:r w:rsidRPr="0038207D">
        <w:rPr>
          <w:rFonts w:ascii="Arial" w:eastAsia="MingLiU" w:hAnsi="Arial" w:cs="Arial"/>
          <w:sz w:val="20"/>
          <w:szCs w:val="20"/>
          <w:lang w:eastAsia="zh-CN"/>
        </w:rPr>
        <w:t>把、</w:t>
      </w:r>
      <w:hyperlink r:id="rId13" w:history="1">
        <w:r w:rsidRPr="0038207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拇指輪</w:t>
        </w:r>
      </w:hyperlink>
      <w:r w:rsidRPr="0038207D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A71768">
        <w:rPr>
          <w:rFonts w:ascii="Arial" w:eastAsia="MingLiU" w:hAnsi="Arial" w:cs="Arial"/>
          <w:sz w:val="20"/>
          <w:szCs w:val="20"/>
          <w:lang w:eastAsia="zh-CN"/>
        </w:rPr>
        <w:t>按鈕、開關等。</w:t>
      </w:r>
    </w:p>
    <w:p w14:paraId="11C3C1E2" w14:textId="22FFA871" w:rsidR="00A53545" w:rsidRPr="0038207D" w:rsidRDefault="0038207D" w:rsidP="001D353D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79D698D2" wp14:editId="38B1B5D0">
            <wp:extent cx="4260850" cy="2358930"/>
            <wp:effectExtent l="0" t="0" r="6350" b="3810"/>
            <wp:docPr id="1046479205" name="Picture 1" descr="A close-up of a door 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79205" name="Picture 1" descr="A close-up of a door 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29" cy="236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9E214" w14:textId="03A7D3CD" w:rsidR="00A71768" w:rsidRPr="00C348D9" w:rsidRDefault="00A71768" w:rsidP="00A71768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0" w:name="_Hlk181171167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38207D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702CDF2" w14:textId="77777777" w:rsidR="00A71768" w:rsidRPr="00C348D9" w:rsidRDefault="00A71768" w:rsidP="00A71768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7048F4FF" w:rsidR="009D2688" w:rsidRPr="00A71768" w:rsidRDefault="00A71768" w:rsidP="00A71768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bookmarkStart w:id="1" w:name="_Hlk181171188"/>
      <w:bookmarkEnd w:id="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  <w:r w:rsidR="009D2688"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892EA2" w14:textId="0B24E040" w:rsidR="00D04F38" w:rsidRPr="00E21270" w:rsidRDefault="00A71768" w:rsidP="00D04F38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2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bookmarkEnd w:id="2"/>
    <w:p w14:paraId="62A3669E" w14:textId="77777777" w:rsidR="009D2688" w:rsidRPr="00A7176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A71768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FEEAEA" w14:textId="2D0A6915" w:rsidR="00E21270" w:rsidRPr="00C348D9" w:rsidRDefault="00E21270" w:rsidP="00E21270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3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14653B29" w14:textId="77777777" w:rsidR="009D2688" w:rsidRPr="00E2127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9060175" w14:textId="256C6A52" w:rsidR="00D04F38" w:rsidRPr="00E21270" w:rsidRDefault="00E21270" w:rsidP="00E21270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4"/>
    <w:p w14:paraId="6851B976" w14:textId="77777777" w:rsidR="009D2688" w:rsidRPr="00A7176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A717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176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7176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23A5A" w14:textId="1E00B88D" w:rsidR="00D04F38" w:rsidRPr="00E21270" w:rsidRDefault="00E21270" w:rsidP="00D04F38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bookmarkStart w:id="5" w:name="_Hlk18117122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bookmarkEnd w:id="5"/>
    <w:p w14:paraId="4630E342" w14:textId="40660A03" w:rsidR="009D2688" w:rsidRPr="00A7176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A71768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849271" w14:textId="77777777" w:rsidR="00920696" w:rsidRPr="00F0584F" w:rsidRDefault="00920696" w:rsidP="00920696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6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6"/>
    <w:p w14:paraId="259AFD04" w14:textId="77777777" w:rsidR="001655F4" w:rsidRPr="00A71768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A7176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D281D" w14:textId="77777777" w:rsidR="00173532" w:rsidRDefault="00173532" w:rsidP="00784C57">
      <w:pPr>
        <w:spacing w:after="0" w:line="240" w:lineRule="auto"/>
      </w:pPr>
      <w:r>
        <w:separator/>
      </w:r>
    </w:p>
  </w:endnote>
  <w:endnote w:type="continuationSeparator" w:id="0">
    <w:p w14:paraId="294B97D2" w14:textId="77777777" w:rsidR="00173532" w:rsidRDefault="0017353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370DE7D" w:rsidR="008D6B76" w:rsidRPr="00073D11" w:rsidRDefault="008A42D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14230C" wp14:editId="6B9161B1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B198" w14:textId="77777777" w:rsidR="008A42DA" w:rsidRPr="000D5D1A" w:rsidRDefault="008A42DA" w:rsidP="008A42D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455308CF" w14:textId="77777777" w:rsidR="008A42DA" w:rsidRPr="000D5D1A" w:rsidRDefault="008A42DA" w:rsidP="008A42D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D85B8F4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E15349F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7E907247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067D08AE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5C2AA7F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8136EDB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907B2F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0DD299B0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35E9FB8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40224B2F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EAB0EC8" w14:textId="77777777" w:rsidR="008A42DA" w:rsidRPr="000D5D1A" w:rsidRDefault="008A42DA" w:rsidP="008A42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362FE27" w14:textId="77777777" w:rsidR="008A42DA" w:rsidRPr="000D5D1A" w:rsidRDefault="008A42DA" w:rsidP="008A42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BCDC70" w14:textId="77777777" w:rsidR="008A42DA" w:rsidRPr="001E1888" w:rsidRDefault="008A42DA" w:rsidP="008A42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6165FD" w14:textId="77777777" w:rsidR="008A42DA" w:rsidRPr="001E1888" w:rsidRDefault="008A42DA" w:rsidP="008A42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9288AD" w14:textId="77777777" w:rsidR="008A42DA" w:rsidRPr="001E1888" w:rsidRDefault="008A42DA" w:rsidP="008A42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925918" w14:textId="77777777" w:rsidR="008A42DA" w:rsidRPr="001E1888" w:rsidRDefault="008A42DA" w:rsidP="008A42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423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1BDB198" w14:textId="77777777" w:rsidR="008A42DA" w:rsidRPr="000D5D1A" w:rsidRDefault="008A42DA" w:rsidP="008A42D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455308CF" w14:textId="77777777" w:rsidR="008A42DA" w:rsidRPr="000D5D1A" w:rsidRDefault="008A42DA" w:rsidP="008A42D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D85B8F4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E15349F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E907247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067D08AE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5C2AA7F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8136EDB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C907B2F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DD299B0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35E9FB8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40224B2F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EAB0EC8" w14:textId="77777777" w:rsidR="008A42DA" w:rsidRPr="000D5D1A" w:rsidRDefault="008A42DA" w:rsidP="008A42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362FE27" w14:textId="77777777" w:rsidR="008A42DA" w:rsidRPr="000D5D1A" w:rsidRDefault="008A42DA" w:rsidP="008A42D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7BCDC70" w14:textId="77777777" w:rsidR="008A42DA" w:rsidRPr="001E1888" w:rsidRDefault="008A42DA" w:rsidP="008A42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6165FD" w14:textId="77777777" w:rsidR="008A42DA" w:rsidRPr="001E1888" w:rsidRDefault="008A42DA" w:rsidP="008A42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9288AD" w14:textId="77777777" w:rsidR="008A42DA" w:rsidRPr="001E1888" w:rsidRDefault="008A42DA" w:rsidP="008A42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925918" w14:textId="77777777" w:rsidR="008A42DA" w:rsidRPr="001E1888" w:rsidRDefault="008A42DA" w:rsidP="008A42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33DD" w14:textId="77777777" w:rsidR="00173532" w:rsidRDefault="00173532" w:rsidP="00784C57">
      <w:pPr>
        <w:spacing w:after="0" w:line="240" w:lineRule="auto"/>
      </w:pPr>
      <w:r>
        <w:separator/>
      </w:r>
    </w:p>
  </w:footnote>
  <w:footnote w:type="continuationSeparator" w:id="0">
    <w:p w14:paraId="7BF2C884" w14:textId="77777777" w:rsidR="00173532" w:rsidRDefault="0017353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8207D" w14:paraId="12FEEFFC" w14:textId="77777777" w:rsidTr="00502615">
      <w:tc>
        <w:tcPr>
          <w:tcW w:w="6912" w:type="dxa"/>
        </w:tcPr>
        <w:p w14:paraId="2C23D2D5" w14:textId="77777777" w:rsidR="008A42DA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55C0A45" w14:textId="77777777" w:rsidR="008A42DA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凱柏膠寶透過先進的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材料提升門擋的製造工藝</w:t>
          </w:r>
        </w:p>
        <w:p w14:paraId="6702F18D" w14:textId="5286C3DA" w:rsidR="008A42DA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</w:t>
          </w:r>
          <w:r w:rsidR="0038207D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5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E043EB5" w:rsidR="00502615" w:rsidRPr="0038207D" w:rsidRDefault="00F01CF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38207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38207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38207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8A42DA" w:rsidRPr="0038207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8A42DA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38207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Pr="0038207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8207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38207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8A42DA" w:rsidRPr="0038207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8A42DA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38207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38207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6089475" w14:textId="714A3917" w:rsidR="00C02B50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E01E3DA" w14:textId="3E33CDC2" w:rsidR="008A42DA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凱柏膠寶透過先進的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材料提升門擋的製造工藝</w:t>
          </w:r>
        </w:p>
        <w:p w14:paraId="3C746E2C" w14:textId="73532620" w:rsidR="008A42DA" w:rsidRPr="008A42DA" w:rsidRDefault="008A42DA" w:rsidP="008A42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</w:t>
          </w:r>
          <w:r w:rsidR="0038207D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25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3D507890" w:rsidR="003C4170" w:rsidRPr="00073D11" w:rsidRDefault="00C02B50" w:rsidP="008A42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A42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8A42DA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8A42DA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8A42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8A42DA" w:rsidRPr="008A42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8A42DA" w:rsidRPr="008A42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9D2DE5C" w:rsidR="003C4170" w:rsidRPr="00502615" w:rsidRDefault="008A42D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348D9">
            <w:rPr>
              <w:rFonts w:ascii="MingLiU" w:eastAsia="MingLiU" w:hAnsi="MingLiU" w:hint="eastAsia"/>
              <w:sz w:val="16"/>
            </w:rPr>
            <w:t>電話</w:t>
          </w:r>
          <w:r>
            <w:rPr>
              <w:rFonts w:ascii="MingLiU" w:hAnsi="MingLiU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6A88"/>
    <w:multiLevelType w:val="hybridMultilevel"/>
    <w:tmpl w:val="E89674E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E491A">
      <w:numFmt w:val="bullet"/>
      <w:lvlText w:val="•"/>
      <w:lvlJc w:val="left"/>
      <w:pPr>
        <w:ind w:left="1440" w:hanging="360"/>
      </w:pPr>
      <w:rPr>
        <w:rFonts w:ascii="Courier New" w:eastAsia="SimHei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260799135">
    <w:abstractNumId w:val="19"/>
  </w:num>
  <w:num w:numId="24" w16cid:durableId="185024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66F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2B2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0638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BD5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88B"/>
    <w:rsid w:val="000E2AEC"/>
    <w:rsid w:val="000E37A7"/>
    <w:rsid w:val="000E37AB"/>
    <w:rsid w:val="000F2DAE"/>
    <w:rsid w:val="000F32CD"/>
    <w:rsid w:val="000F3838"/>
    <w:rsid w:val="000F4AF2"/>
    <w:rsid w:val="000F7C93"/>
    <w:rsid w:val="000F7C99"/>
    <w:rsid w:val="00100A43"/>
    <w:rsid w:val="00104033"/>
    <w:rsid w:val="00104F55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3D9A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532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53D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466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202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F94"/>
    <w:rsid w:val="00304543"/>
    <w:rsid w:val="00307E23"/>
    <w:rsid w:val="00310A64"/>
    <w:rsid w:val="00312545"/>
    <w:rsid w:val="00324D73"/>
    <w:rsid w:val="00325394"/>
    <w:rsid w:val="00325EA7"/>
    <w:rsid w:val="00326FA2"/>
    <w:rsid w:val="0033017E"/>
    <w:rsid w:val="0033538C"/>
    <w:rsid w:val="00340D67"/>
    <w:rsid w:val="00347067"/>
    <w:rsid w:val="0035152E"/>
    <w:rsid w:val="0035328E"/>
    <w:rsid w:val="00356006"/>
    <w:rsid w:val="00364268"/>
    <w:rsid w:val="0036557B"/>
    <w:rsid w:val="0038207D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81F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261C"/>
    <w:rsid w:val="004543BF"/>
    <w:rsid w:val="004560BB"/>
    <w:rsid w:val="004562AC"/>
    <w:rsid w:val="00456843"/>
    <w:rsid w:val="00456A3B"/>
    <w:rsid w:val="00456E1C"/>
    <w:rsid w:val="00465D01"/>
    <w:rsid w:val="004701E5"/>
    <w:rsid w:val="004714FF"/>
    <w:rsid w:val="00471A94"/>
    <w:rsid w:val="00473F42"/>
    <w:rsid w:val="0047409A"/>
    <w:rsid w:val="00481947"/>
    <w:rsid w:val="00482B9C"/>
    <w:rsid w:val="00482CBA"/>
    <w:rsid w:val="00483E1E"/>
    <w:rsid w:val="004856BE"/>
    <w:rsid w:val="00486FC4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1615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0B1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0B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463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644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534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5B0C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7F56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1472"/>
    <w:rsid w:val="00812260"/>
    <w:rsid w:val="008123DB"/>
    <w:rsid w:val="0081296C"/>
    <w:rsid w:val="00813063"/>
    <w:rsid w:val="0081509E"/>
    <w:rsid w:val="00823B61"/>
    <w:rsid w:val="008269AB"/>
    <w:rsid w:val="0082753C"/>
    <w:rsid w:val="00827B2C"/>
    <w:rsid w:val="00835B9C"/>
    <w:rsid w:val="00843F0D"/>
    <w:rsid w:val="00855764"/>
    <w:rsid w:val="00860202"/>
    <w:rsid w:val="008608C3"/>
    <w:rsid w:val="00863230"/>
    <w:rsid w:val="00867DC3"/>
    <w:rsid w:val="008725D0"/>
    <w:rsid w:val="00872EB4"/>
    <w:rsid w:val="00874A1A"/>
    <w:rsid w:val="00877C10"/>
    <w:rsid w:val="00885E31"/>
    <w:rsid w:val="008868FE"/>
    <w:rsid w:val="00887A1F"/>
    <w:rsid w:val="00887A45"/>
    <w:rsid w:val="00892BB3"/>
    <w:rsid w:val="00893ECA"/>
    <w:rsid w:val="00895B7D"/>
    <w:rsid w:val="008A055F"/>
    <w:rsid w:val="008A42DA"/>
    <w:rsid w:val="008A63B1"/>
    <w:rsid w:val="008A7016"/>
    <w:rsid w:val="008B0C67"/>
    <w:rsid w:val="008B10F3"/>
    <w:rsid w:val="008B1F30"/>
    <w:rsid w:val="008B2E96"/>
    <w:rsid w:val="008B404D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0696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3D89"/>
    <w:rsid w:val="009640FC"/>
    <w:rsid w:val="00964C40"/>
    <w:rsid w:val="009658E0"/>
    <w:rsid w:val="00975225"/>
    <w:rsid w:val="00975769"/>
    <w:rsid w:val="0098002D"/>
    <w:rsid w:val="00980DBB"/>
    <w:rsid w:val="00984A7C"/>
    <w:rsid w:val="009927D5"/>
    <w:rsid w:val="00993730"/>
    <w:rsid w:val="009A12D1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EBD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545"/>
    <w:rsid w:val="00A56365"/>
    <w:rsid w:val="00A57474"/>
    <w:rsid w:val="00A57CD6"/>
    <w:rsid w:val="00A600BB"/>
    <w:rsid w:val="00A62DDC"/>
    <w:rsid w:val="00A65BEC"/>
    <w:rsid w:val="00A67811"/>
    <w:rsid w:val="00A67980"/>
    <w:rsid w:val="00A709B8"/>
    <w:rsid w:val="00A7176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2DF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BEB"/>
    <w:rsid w:val="00B41CCD"/>
    <w:rsid w:val="00B42D24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76F1"/>
    <w:rsid w:val="00BA383C"/>
    <w:rsid w:val="00BA4216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B50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1AAF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C7EBF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F38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3570"/>
    <w:rsid w:val="00D6472D"/>
    <w:rsid w:val="00D72457"/>
    <w:rsid w:val="00D81F17"/>
    <w:rsid w:val="00D821DB"/>
    <w:rsid w:val="00D8276E"/>
    <w:rsid w:val="00D8470D"/>
    <w:rsid w:val="00D86D57"/>
    <w:rsid w:val="00D87C74"/>
    <w:rsid w:val="00D87E3B"/>
    <w:rsid w:val="00D90DD5"/>
    <w:rsid w:val="00D931A9"/>
    <w:rsid w:val="00D95D0D"/>
    <w:rsid w:val="00D9749E"/>
    <w:rsid w:val="00DA0553"/>
    <w:rsid w:val="00DA681E"/>
    <w:rsid w:val="00DB1139"/>
    <w:rsid w:val="00DB2468"/>
    <w:rsid w:val="00DB6EAE"/>
    <w:rsid w:val="00DC10C6"/>
    <w:rsid w:val="00DC32CA"/>
    <w:rsid w:val="00DC5BB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1270"/>
    <w:rsid w:val="00E30FE5"/>
    <w:rsid w:val="00E31F55"/>
    <w:rsid w:val="00E324CD"/>
    <w:rsid w:val="00E34355"/>
    <w:rsid w:val="00E34E27"/>
    <w:rsid w:val="00E44112"/>
    <w:rsid w:val="00E52729"/>
    <w:rsid w:val="00E52EC8"/>
    <w:rsid w:val="00E533F6"/>
    <w:rsid w:val="00E53AB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2AA1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17D"/>
    <w:rsid w:val="00F01CFF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D6E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5%A8%E9%9D%A2%E6%8F%90%E5%8D%87%E6%B1%BD%E8%BD%A6%E6%8B%94%E8%BD%AE%E7%9A%84%E6%80%A7%E8%83%B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BD%A9%E8%89%B2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8d3818be-6f21-4c29-ab13-78e30dc982d3"/>
    <ds:schemaRef ds:uri="b0aac98f-77e3-488e-b1d0-e526279ba76f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2024-09-24T06:04:00Z</dcterms:created>
  <dcterms:modified xsi:type="dcterms:W3CDTF">2024-11-28T06:09:00Z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